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09C3" w:rsidRDefault="00EC09C3" w:rsidP="00485241">
      <w:pPr>
        <w:tabs>
          <w:tab w:val="left" w:pos="4260"/>
        </w:tabs>
        <w:rPr>
          <w:b/>
          <w:sz w:val="28"/>
          <w:szCs w:val="28"/>
        </w:rPr>
      </w:pPr>
    </w:p>
    <w:p w:rsidR="00EC09C3" w:rsidRPr="00202A1E" w:rsidRDefault="00D310AF">
      <w:pPr>
        <w:jc w:val="center"/>
        <w:rPr>
          <w:b/>
        </w:rPr>
      </w:pPr>
      <w:r w:rsidRPr="00202A1E">
        <w:rPr>
          <w:b/>
        </w:rPr>
        <w:t xml:space="preserve">Договор №  </w:t>
      </w:r>
    </w:p>
    <w:p w:rsidR="00EC09C3" w:rsidRPr="00202A1E" w:rsidRDefault="007D76BB" w:rsidP="007D76BB">
      <w:pPr>
        <w:jc w:val="center"/>
      </w:pPr>
      <w:r w:rsidRPr="00202A1E">
        <w:rPr>
          <w:b/>
        </w:rPr>
        <w:t>на выполнение работ</w:t>
      </w:r>
    </w:p>
    <w:p w:rsidR="00EC09C3" w:rsidRPr="00202A1E" w:rsidRDefault="00EC09C3">
      <w:pPr>
        <w:jc w:val="both"/>
      </w:pPr>
    </w:p>
    <w:p w:rsidR="00EC09C3" w:rsidRPr="00202A1E" w:rsidRDefault="004A1013">
      <w:pPr>
        <w:jc w:val="both"/>
      </w:pPr>
      <w:r w:rsidRPr="00202A1E">
        <w:t xml:space="preserve">   г. </w:t>
      </w:r>
      <w:r w:rsidR="00F1750E" w:rsidRPr="00202A1E">
        <w:t>Самара</w:t>
      </w:r>
      <w:r w:rsidR="00B83E11" w:rsidRPr="00202A1E">
        <w:tab/>
      </w:r>
      <w:r w:rsidR="00B83E11" w:rsidRPr="00202A1E">
        <w:tab/>
      </w:r>
      <w:r w:rsidR="00B83E11" w:rsidRPr="00202A1E">
        <w:tab/>
      </w:r>
      <w:r w:rsidR="009A0BEB" w:rsidRPr="00202A1E">
        <w:t xml:space="preserve">                 </w:t>
      </w:r>
      <w:r w:rsidR="00705599" w:rsidRPr="00202A1E">
        <w:t xml:space="preserve">                        </w:t>
      </w:r>
      <w:r w:rsidR="00202A1E">
        <w:t xml:space="preserve">         </w:t>
      </w:r>
      <w:r w:rsidR="00705599" w:rsidRPr="00202A1E">
        <w:t xml:space="preserve">   «       »                        </w:t>
      </w:r>
      <w:r w:rsidR="00202A1E">
        <w:t xml:space="preserve">          </w:t>
      </w:r>
      <w:r w:rsidR="00F67501" w:rsidRPr="00202A1E">
        <w:t>201</w:t>
      </w:r>
      <w:r w:rsidR="00705599" w:rsidRPr="00202A1E">
        <w:t>__</w:t>
      </w:r>
      <w:r w:rsidR="00EC09C3" w:rsidRPr="00202A1E">
        <w:t>г.</w:t>
      </w:r>
    </w:p>
    <w:p w:rsidR="00EC09C3" w:rsidRPr="00202A1E" w:rsidRDefault="00EC09C3">
      <w:pPr>
        <w:jc w:val="both"/>
      </w:pPr>
    </w:p>
    <w:p w:rsidR="00EC09C3" w:rsidRPr="00202A1E" w:rsidRDefault="00F06EBB" w:rsidP="002C4764">
      <w:pPr>
        <w:pStyle w:val="ConsNonformat"/>
        <w:widowControl/>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Частное</w:t>
      </w:r>
      <w:r w:rsidR="00EC09C3" w:rsidRPr="001F3A22">
        <w:rPr>
          <w:rFonts w:ascii="Times New Roman" w:hAnsi="Times New Roman" w:cs="Times New Roman"/>
          <w:b/>
          <w:sz w:val="24"/>
          <w:szCs w:val="24"/>
        </w:rPr>
        <w:t xml:space="preserve"> учреждение здравоохранения «</w:t>
      </w:r>
      <w:r>
        <w:rPr>
          <w:rFonts w:ascii="Times New Roman" w:hAnsi="Times New Roman" w:cs="Times New Roman"/>
          <w:b/>
          <w:sz w:val="24"/>
          <w:szCs w:val="24"/>
        </w:rPr>
        <w:t>К</w:t>
      </w:r>
      <w:r w:rsidR="00656259" w:rsidRPr="00202A1E">
        <w:rPr>
          <w:rFonts w:ascii="Times New Roman" w:hAnsi="Times New Roman" w:cs="Times New Roman"/>
          <w:b/>
          <w:sz w:val="24"/>
          <w:szCs w:val="24"/>
        </w:rPr>
        <w:t>ли</w:t>
      </w:r>
      <w:r w:rsidR="00D310AF" w:rsidRPr="00202A1E">
        <w:rPr>
          <w:rFonts w:ascii="Times New Roman" w:hAnsi="Times New Roman" w:cs="Times New Roman"/>
          <w:b/>
          <w:sz w:val="24"/>
          <w:szCs w:val="24"/>
        </w:rPr>
        <w:t xml:space="preserve">ническая больница </w:t>
      </w:r>
      <w:r>
        <w:rPr>
          <w:rFonts w:ascii="Times New Roman" w:hAnsi="Times New Roman" w:cs="Times New Roman"/>
          <w:b/>
          <w:sz w:val="24"/>
          <w:szCs w:val="24"/>
        </w:rPr>
        <w:t>«</w:t>
      </w:r>
      <w:proofErr w:type="spellStart"/>
      <w:r>
        <w:rPr>
          <w:rFonts w:ascii="Times New Roman" w:hAnsi="Times New Roman" w:cs="Times New Roman"/>
          <w:b/>
          <w:sz w:val="24"/>
          <w:szCs w:val="24"/>
        </w:rPr>
        <w:t>РЖД-Медицина</w:t>
      </w:r>
      <w:proofErr w:type="spellEnd"/>
      <w:r>
        <w:rPr>
          <w:rFonts w:ascii="Times New Roman" w:hAnsi="Times New Roman" w:cs="Times New Roman"/>
          <w:b/>
          <w:sz w:val="24"/>
          <w:szCs w:val="24"/>
        </w:rPr>
        <w:t>» города</w:t>
      </w:r>
      <w:r w:rsidR="00705599" w:rsidRPr="00202A1E">
        <w:rPr>
          <w:rFonts w:ascii="Times New Roman" w:hAnsi="Times New Roman" w:cs="Times New Roman"/>
          <w:sz w:val="24"/>
          <w:szCs w:val="24"/>
        </w:rPr>
        <w:t xml:space="preserve">», </w:t>
      </w:r>
      <w:r w:rsidR="00EC09C3" w:rsidRPr="00202A1E">
        <w:rPr>
          <w:rFonts w:ascii="Times New Roman" w:hAnsi="Times New Roman" w:cs="Times New Roman"/>
          <w:sz w:val="24"/>
          <w:szCs w:val="24"/>
        </w:rPr>
        <w:t xml:space="preserve">именуемое в дальнейшем «Заказчик», в лице </w:t>
      </w:r>
      <w:r w:rsidR="00656259" w:rsidRPr="00202A1E">
        <w:rPr>
          <w:rFonts w:ascii="Times New Roman" w:hAnsi="Times New Roman" w:cs="Times New Roman"/>
          <w:sz w:val="24"/>
          <w:szCs w:val="24"/>
        </w:rPr>
        <w:t xml:space="preserve">главного врача </w:t>
      </w:r>
      <w:proofErr w:type="spellStart"/>
      <w:r w:rsidR="00656259" w:rsidRPr="00202A1E">
        <w:rPr>
          <w:rFonts w:ascii="Times New Roman" w:hAnsi="Times New Roman" w:cs="Times New Roman"/>
          <w:b/>
          <w:sz w:val="24"/>
          <w:szCs w:val="24"/>
        </w:rPr>
        <w:t>Блинова</w:t>
      </w:r>
      <w:proofErr w:type="spellEnd"/>
      <w:r w:rsidR="00656259" w:rsidRPr="00202A1E">
        <w:rPr>
          <w:rFonts w:ascii="Times New Roman" w:hAnsi="Times New Roman" w:cs="Times New Roman"/>
          <w:b/>
          <w:sz w:val="24"/>
          <w:szCs w:val="24"/>
        </w:rPr>
        <w:t xml:space="preserve"> Сергея Валерьевича</w:t>
      </w:r>
      <w:r w:rsidR="00EC09C3" w:rsidRPr="00202A1E">
        <w:rPr>
          <w:rFonts w:ascii="Times New Roman" w:hAnsi="Times New Roman" w:cs="Times New Roman"/>
          <w:b/>
          <w:sz w:val="24"/>
          <w:szCs w:val="24"/>
        </w:rPr>
        <w:t xml:space="preserve">, </w:t>
      </w:r>
      <w:r w:rsidR="00EC09C3" w:rsidRPr="00202A1E">
        <w:rPr>
          <w:rFonts w:ascii="Times New Roman" w:hAnsi="Times New Roman" w:cs="Times New Roman"/>
          <w:sz w:val="24"/>
          <w:szCs w:val="24"/>
        </w:rPr>
        <w:t xml:space="preserve">действующего на основании </w:t>
      </w:r>
      <w:r w:rsidR="00656259" w:rsidRPr="00202A1E">
        <w:rPr>
          <w:rFonts w:ascii="Times New Roman" w:hAnsi="Times New Roman" w:cs="Times New Roman"/>
          <w:b/>
          <w:sz w:val="24"/>
          <w:szCs w:val="24"/>
        </w:rPr>
        <w:t>Устава</w:t>
      </w:r>
      <w:r w:rsidR="00EC09C3" w:rsidRPr="00202A1E">
        <w:rPr>
          <w:rFonts w:ascii="Times New Roman" w:hAnsi="Times New Roman" w:cs="Times New Roman"/>
          <w:sz w:val="24"/>
          <w:szCs w:val="24"/>
        </w:rPr>
        <w:t>,</w:t>
      </w:r>
      <w:r w:rsidR="00D251D9">
        <w:rPr>
          <w:rFonts w:ascii="Times New Roman" w:hAnsi="Times New Roman" w:cs="Times New Roman"/>
          <w:sz w:val="24"/>
          <w:szCs w:val="24"/>
        </w:rPr>
        <w:t xml:space="preserve"> </w:t>
      </w:r>
      <w:r w:rsidR="002C4764" w:rsidRPr="00202A1E">
        <w:rPr>
          <w:rFonts w:ascii="Times New Roman" w:hAnsi="Times New Roman" w:cs="Times New Roman"/>
          <w:sz w:val="24"/>
          <w:szCs w:val="24"/>
        </w:rPr>
        <w:t xml:space="preserve">с одной стороны, </w:t>
      </w:r>
      <w:r w:rsidR="00EC09C3" w:rsidRPr="00202A1E">
        <w:rPr>
          <w:rFonts w:ascii="Times New Roman" w:hAnsi="Times New Roman" w:cs="Times New Roman"/>
          <w:sz w:val="24"/>
          <w:szCs w:val="24"/>
        </w:rPr>
        <w:t>и</w:t>
      </w:r>
      <w:r w:rsidR="00114EF8">
        <w:rPr>
          <w:rFonts w:ascii="Times New Roman" w:hAnsi="Times New Roman" w:cs="Times New Roman"/>
          <w:sz w:val="24"/>
          <w:szCs w:val="24"/>
        </w:rPr>
        <w:t xml:space="preserve"> </w:t>
      </w:r>
      <w:r w:rsidR="00CF4E1C">
        <w:rPr>
          <w:rFonts w:ascii="Times New Roman" w:hAnsi="Times New Roman" w:cs="Times New Roman"/>
          <w:b/>
          <w:sz w:val="24"/>
          <w:szCs w:val="24"/>
        </w:rPr>
        <w:t>__________________________</w:t>
      </w:r>
      <w:r w:rsidR="00023CA3" w:rsidRPr="00202A1E">
        <w:rPr>
          <w:rFonts w:ascii="Times New Roman" w:hAnsi="Times New Roman" w:cs="Times New Roman"/>
          <w:b/>
          <w:sz w:val="24"/>
          <w:szCs w:val="24"/>
        </w:rPr>
        <w:t xml:space="preserve">, </w:t>
      </w:r>
      <w:r w:rsidR="00EC09C3" w:rsidRPr="00202A1E">
        <w:rPr>
          <w:rFonts w:ascii="Times New Roman" w:hAnsi="Times New Roman" w:cs="Times New Roman"/>
          <w:sz w:val="24"/>
          <w:szCs w:val="24"/>
        </w:rPr>
        <w:t xml:space="preserve">именуемое в дальнейшем «Исполнитель», в лице </w:t>
      </w:r>
      <w:r w:rsidR="00CF4E1C">
        <w:rPr>
          <w:rFonts w:ascii="Times New Roman" w:hAnsi="Times New Roman" w:cs="Times New Roman"/>
          <w:sz w:val="24"/>
          <w:szCs w:val="24"/>
        </w:rPr>
        <w:t>__________________________________________________________</w:t>
      </w:r>
      <w:r w:rsidR="00023CA3" w:rsidRPr="00202A1E">
        <w:rPr>
          <w:rFonts w:ascii="Times New Roman" w:hAnsi="Times New Roman" w:cs="Times New Roman"/>
          <w:b/>
          <w:sz w:val="24"/>
          <w:szCs w:val="24"/>
        </w:rPr>
        <w:t xml:space="preserve">, </w:t>
      </w:r>
      <w:r w:rsidR="00EC09C3" w:rsidRPr="00202A1E">
        <w:rPr>
          <w:rFonts w:ascii="Times New Roman" w:hAnsi="Times New Roman" w:cs="Times New Roman"/>
          <w:sz w:val="24"/>
          <w:szCs w:val="24"/>
        </w:rPr>
        <w:t xml:space="preserve">действующего на основании </w:t>
      </w:r>
      <w:r w:rsidR="00CF4E1C">
        <w:rPr>
          <w:rFonts w:ascii="Times New Roman" w:hAnsi="Times New Roman" w:cs="Times New Roman"/>
          <w:b/>
          <w:sz w:val="24"/>
          <w:szCs w:val="24"/>
        </w:rPr>
        <w:t>____________________</w:t>
      </w:r>
      <w:r w:rsidR="00023CA3" w:rsidRPr="00202A1E">
        <w:rPr>
          <w:rFonts w:ascii="Times New Roman" w:hAnsi="Times New Roman" w:cs="Times New Roman"/>
          <w:sz w:val="24"/>
          <w:szCs w:val="24"/>
        </w:rPr>
        <w:t xml:space="preserve">, </w:t>
      </w:r>
      <w:r w:rsidR="00EC09C3" w:rsidRPr="00202A1E">
        <w:rPr>
          <w:rFonts w:ascii="Times New Roman" w:hAnsi="Times New Roman" w:cs="Times New Roman"/>
          <w:sz w:val="24"/>
          <w:szCs w:val="24"/>
        </w:rPr>
        <w:t>с другой стороны, далее именуемые «Стороны», заключили настоящий Договор о нижеследующем:</w:t>
      </w:r>
      <w:proofErr w:type="gramEnd"/>
    </w:p>
    <w:p w:rsidR="00EC09C3" w:rsidRPr="00202A1E" w:rsidRDefault="00EC09C3">
      <w:pPr>
        <w:tabs>
          <w:tab w:val="left" w:pos="900"/>
        </w:tabs>
        <w:jc w:val="both"/>
      </w:pPr>
    </w:p>
    <w:p w:rsidR="00EC09C3" w:rsidRPr="00202A1E" w:rsidRDefault="00EC09C3">
      <w:pPr>
        <w:tabs>
          <w:tab w:val="left" w:pos="900"/>
        </w:tabs>
        <w:jc w:val="center"/>
      </w:pPr>
      <w:r w:rsidRPr="00202A1E">
        <w:rPr>
          <w:b/>
        </w:rPr>
        <w:t>1. Предмет Договора</w:t>
      </w:r>
    </w:p>
    <w:p w:rsidR="00EC09C3" w:rsidRDefault="007D76BB" w:rsidP="00CF734A">
      <w:pPr>
        <w:pStyle w:val="ad"/>
        <w:suppressAutoHyphens w:val="0"/>
        <w:spacing w:after="0"/>
        <w:ind w:left="0" w:firstLine="708"/>
        <w:jc w:val="both"/>
        <w:rPr>
          <w:b/>
        </w:rPr>
      </w:pPr>
      <w:r w:rsidRPr="00202A1E">
        <w:t>1.1. Заказчик поручает, а И</w:t>
      </w:r>
      <w:r w:rsidR="00640261" w:rsidRPr="00202A1E">
        <w:t>сполнитель принимает</w:t>
      </w:r>
      <w:r w:rsidR="00023CA3" w:rsidRPr="00202A1E">
        <w:t xml:space="preserve"> на себя </w:t>
      </w:r>
      <w:r w:rsidR="00640261" w:rsidRPr="00202A1E">
        <w:t>обязательства</w:t>
      </w:r>
      <w:r w:rsidR="00250A1B" w:rsidRPr="00202A1E">
        <w:t xml:space="preserve"> </w:t>
      </w:r>
      <w:r w:rsidR="00CF4E1C">
        <w:rPr>
          <w:b/>
        </w:rPr>
        <w:t>____________</w:t>
      </w:r>
    </w:p>
    <w:p w:rsidR="00CF4E1C" w:rsidRPr="00114EF8" w:rsidRDefault="00CF4E1C" w:rsidP="00CF734A">
      <w:pPr>
        <w:pStyle w:val="ad"/>
        <w:suppressAutoHyphens w:val="0"/>
        <w:spacing w:after="0"/>
        <w:ind w:left="0" w:firstLine="708"/>
        <w:jc w:val="both"/>
      </w:pPr>
      <w:r>
        <w:rPr>
          <w:b/>
        </w:rPr>
        <w:t>__________________________________________________________________________</w:t>
      </w:r>
    </w:p>
    <w:p w:rsidR="00CF4E1C" w:rsidRPr="005079D4" w:rsidRDefault="00CF4E1C" w:rsidP="00CF4E1C">
      <w:pPr>
        <w:tabs>
          <w:tab w:val="left" w:pos="900"/>
        </w:tabs>
        <w:ind w:firstLine="709"/>
        <w:jc w:val="both"/>
        <w:rPr>
          <w:szCs w:val="28"/>
        </w:rPr>
      </w:pPr>
      <w:r w:rsidRPr="005079D4">
        <w:rPr>
          <w:szCs w:val="28"/>
        </w:rPr>
        <w:t xml:space="preserve">1.2. </w:t>
      </w:r>
      <w:r w:rsidRPr="00E667D5">
        <w:rPr>
          <w:szCs w:val="28"/>
        </w:rPr>
        <w:t>Содержание Работ, их</w:t>
      </w:r>
      <w:r w:rsidRPr="005079D4">
        <w:rPr>
          <w:szCs w:val="28"/>
        </w:rPr>
        <w:t xml:space="preserve"> результаты и требования к ним, адрес выполнения Работ изложены в </w:t>
      </w:r>
      <w:r>
        <w:rPr>
          <w:szCs w:val="28"/>
        </w:rPr>
        <w:t>Калькуляции</w:t>
      </w:r>
      <w:r w:rsidRPr="005079D4">
        <w:rPr>
          <w:szCs w:val="28"/>
        </w:rPr>
        <w:t xml:space="preserve"> (приложение № 1).</w:t>
      </w:r>
    </w:p>
    <w:p w:rsidR="00CF4E1C" w:rsidRDefault="00CF4E1C" w:rsidP="00CF4E1C">
      <w:pPr>
        <w:tabs>
          <w:tab w:val="left" w:pos="900"/>
        </w:tabs>
        <w:ind w:firstLine="709"/>
        <w:jc w:val="both"/>
        <w:rPr>
          <w:szCs w:val="28"/>
        </w:rPr>
      </w:pPr>
      <w:r w:rsidRPr="005079D4">
        <w:rPr>
          <w:szCs w:val="28"/>
        </w:rPr>
        <w:t xml:space="preserve">1.3. Сроки выполнения </w:t>
      </w:r>
      <w:r w:rsidRPr="00E667D5">
        <w:rPr>
          <w:szCs w:val="28"/>
        </w:rPr>
        <w:t xml:space="preserve">Работ </w:t>
      </w:r>
      <w:r w:rsidRPr="005079D4">
        <w:rPr>
          <w:szCs w:val="28"/>
        </w:rPr>
        <w:t>определяются Календарным планом (приложение № 2).</w:t>
      </w:r>
    </w:p>
    <w:p w:rsidR="00CF4E1C" w:rsidRPr="00103288" w:rsidRDefault="00CF4E1C" w:rsidP="00CF4E1C">
      <w:pPr>
        <w:shd w:val="clear" w:color="auto" w:fill="FFFFFF"/>
        <w:tabs>
          <w:tab w:val="left" w:pos="1157"/>
        </w:tabs>
        <w:ind w:left="744"/>
      </w:pPr>
      <w:r w:rsidRPr="00103288">
        <w:rPr>
          <w:spacing w:val="-13"/>
        </w:rPr>
        <w:t>1.</w:t>
      </w:r>
      <w:r>
        <w:rPr>
          <w:spacing w:val="-13"/>
        </w:rPr>
        <w:t>4</w:t>
      </w:r>
      <w:r w:rsidRPr="00103288">
        <w:rPr>
          <w:spacing w:val="-13"/>
        </w:rPr>
        <w:t>.</w:t>
      </w:r>
      <w:r w:rsidRPr="00103288">
        <w:tab/>
      </w:r>
      <w:r w:rsidRPr="00E667D5">
        <w:rPr>
          <w:iCs/>
          <w:spacing w:val="-1"/>
        </w:rPr>
        <w:t>Выполнение работ</w:t>
      </w:r>
      <w:r w:rsidRPr="00103288">
        <w:rPr>
          <w:i/>
          <w:iCs/>
          <w:spacing w:val="-1"/>
        </w:rPr>
        <w:t xml:space="preserve"> </w:t>
      </w:r>
      <w:r w:rsidRPr="00103288">
        <w:rPr>
          <w:spacing w:val="-1"/>
        </w:rPr>
        <w:t>осуществляется по адресу:</w:t>
      </w:r>
      <w:r>
        <w:rPr>
          <w:spacing w:val="-1"/>
        </w:rPr>
        <w:t>______________________________</w:t>
      </w:r>
    </w:p>
    <w:p w:rsidR="00CF4E1C" w:rsidRPr="00103288" w:rsidRDefault="00CF4E1C" w:rsidP="00CF4E1C">
      <w:pPr>
        <w:shd w:val="clear" w:color="auto" w:fill="FFFFFF"/>
        <w:ind w:left="19" w:right="5" w:firstLine="710"/>
        <w:jc w:val="both"/>
      </w:pPr>
      <w:r>
        <w:t>1.5</w:t>
      </w:r>
      <w:r w:rsidRPr="00103288">
        <w:t>.</w:t>
      </w:r>
      <w:r w:rsidRPr="00E667D5">
        <w:t xml:space="preserve">Сроки </w:t>
      </w:r>
      <w:r w:rsidRPr="00E667D5">
        <w:rPr>
          <w:iCs/>
        </w:rPr>
        <w:t xml:space="preserve">выполнения работ </w:t>
      </w:r>
      <w:r w:rsidRPr="00E667D5">
        <w:t>могут</w:t>
      </w:r>
      <w:r w:rsidRPr="00103288">
        <w:t xml:space="preserve">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392E9E" w:rsidRPr="00103288" w:rsidRDefault="00392E9E" w:rsidP="00392E9E">
      <w:pPr>
        <w:shd w:val="clear" w:color="auto" w:fill="FFFFFF"/>
        <w:ind w:left="24"/>
        <w:jc w:val="center"/>
      </w:pPr>
      <w:r>
        <w:rPr>
          <w:b/>
          <w:bCs/>
        </w:rPr>
        <w:t>2</w:t>
      </w:r>
      <w:r w:rsidRPr="00103288">
        <w:rPr>
          <w:b/>
          <w:bCs/>
        </w:rPr>
        <w:t>. Стоимость работ и порядок оплаты</w:t>
      </w:r>
    </w:p>
    <w:p w:rsidR="00392E9E" w:rsidRPr="00202A1E" w:rsidRDefault="00392E9E" w:rsidP="00392E9E">
      <w:pPr>
        <w:suppressAutoHyphens w:val="0"/>
        <w:ind w:firstLine="709"/>
        <w:jc w:val="both"/>
        <w:rPr>
          <w:color w:val="000000"/>
          <w:lang w:eastAsia="ru-RU"/>
        </w:rPr>
      </w:pPr>
      <w:r>
        <w:rPr>
          <w:spacing w:val="-9"/>
        </w:rPr>
        <w:t>2</w:t>
      </w:r>
      <w:r w:rsidRPr="00103288">
        <w:rPr>
          <w:spacing w:val="-9"/>
        </w:rPr>
        <w:t>.1.</w:t>
      </w:r>
      <w:r w:rsidRPr="00103288">
        <w:tab/>
      </w:r>
      <w:r w:rsidRPr="00202A1E">
        <w:t xml:space="preserve">Цена настоящего Договора составляет – </w:t>
      </w:r>
      <w:r w:rsidR="00CF4E1C">
        <w:t>___________________________________________________</w:t>
      </w:r>
      <w:r>
        <w:t xml:space="preserve">, </w:t>
      </w:r>
      <w:r w:rsidR="00CF4E1C">
        <w:t xml:space="preserve">(НДС не </w:t>
      </w:r>
      <w:proofErr w:type="gramStart"/>
      <w:r w:rsidR="00CF4E1C">
        <w:t xml:space="preserve">облагается </w:t>
      </w:r>
      <w:r w:rsidRPr="00202A1E">
        <w:t xml:space="preserve">НДС </w:t>
      </w:r>
      <w:r>
        <w:t>не облагается</w:t>
      </w:r>
      <w:proofErr w:type="gramEnd"/>
      <w:r>
        <w:t xml:space="preserve">  в связи с </w:t>
      </w:r>
      <w:r w:rsidR="00DA227E">
        <w:t xml:space="preserve">применением Исполнителем </w:t>
      </w:r>
      <w:r>
        <w:t>УСН</w:t>
      </w:r>
      <w:r w:rsidR="00CF4E1C">
        <w:t>)</w:t>
      </w:r>
      <w:r>
        <w:t>.</w:t>
      </w:r>
    </w:p>
    <w:p w:rsidR="00392E9E" w:rsidRPr="00103288" w:rsidRDefault="00392E9E" w:rsidP="00392E9E">
      <w:pPr>
        <w:shd w:val="clear" w:color="auto" w:fill="FFFFFF"/>
        <w:tabs>
          <w:tab w:val="left" w:pos="1171"/>
          <w:tab w:val="left" w:leader="underscore" w:pos="9144"/>
        </w:tabs>
        <w:jc w:val="both"/>
      </w:pPr>
      <w:r w:rsidRPr="00103288">
        <w:t xml:space="preserve">В стоимость </w:t>
      </w:r>
      <w:r w:rsidRPr="00E667D5">
        <w:rPr>
          <w:iCs/>
        </w:rPr>
        <w:t>работ</w:t>
      </w:r>
      <w:r w:rsidRPr="00103288">
        <w:rPr>
          <w:i/>
          <w:iCs/>
        </w:rPr>
        <w:t xml:space="preserve"> </w:t>
      </w:r>
      <w:r w:rsidRPr="00103288">
        <w:t xml:space="preserve">включены: компенсация издержек Исполнителя (стоимость </w:t>
      </w:r>
      <w:r w:rsidRPr="00E667D5">
        <w:rPr>
          <w:iCs/>
        </w:rPr>
        <w:t>работ,</w:t>
      </w:r>
      <w:r w:rsidRPr="00103288">
        <w:rPr>
          <w:i/>
          <w:iCs/>
        </w:rPr>
        <w:t xml:space="preserve"> </w:t>
      </w:r>
      <w:r w:rsidRPr="00103288">
        <w:t>накладные и плановые расходы, а также все налоги и пошлины, и иные обязательные платежи).</w:t>
      </w:r>
    </w:p>
    <w:p w:rsidR="00392E9E" w:rsidRPr="00103288" w:rsidRDefault="00392E9E" w:rsidP="00392E9E">
      <w:pPr>
        <w:shd w:val="clear" w:color="auto" w:fill="FFFFFF"/>
        <w:tabs>
          <w:tab w:val="left" w:pos="1171"/>
        </w:tabs>
        <w:ind w:left="29" w:right="5" w:firstLine="720"/>
        <w:jc w:val="both"/>
      </w:pPr>
      <w:r>
        <w:rPr>
          <w:spacing w:val="-9"/>
        </w:rPr>
        <w:t>2</w:t>
      </w:r>
      <w:r w:rsidRPr="00103288">
        <w:rPr>
          <w:spacing w:val="-9"/>
        </w:rPr>
        <w:t>.2.</w:t>
      </w:r>
      <w:r w:rsidRPr="00103288">
        <w:tab/>
        <w:t xml:space="preserve">Оплата </w:t>
      </w:r>
      <w:r w:rsidRPr="00E667D5">
        <w:rPr>
          <w:iCs/>
        </w:rPr>
        <w:t>работ</w:t>
      </w:r>
      <w:r w:rsidRPr="00103288">
        <w:rPr>
          <w:i/>
          <w:iCs/>
        </w:rPr>
        <w:t xml:space="preserve"> </w:t>
      </w:r>
      <w:r w:rsidRPr="00103288">
        <w:t>производится Заказчиком путем перечисления денежных</w:t>
      </w:r>
      <w:r>
        <w:t xml:space="preserve"> </w:t>
      </w:r>
      <w:r w:rsidRPr="00103288">
        <w:t>средств на расчетный счет Исполнителя, указанный в разделе 1</w:t>
      </w:r>
      <w:r w:rsidR="001F3A22">
        <w:t>4</w:t>
      </w:r>
      <w:r w:rsidRPr="00103288">
        <w:t xml:space="preserve"> настоящего Договора в</w:t>
      </w:r>
      <w:r>
        <w:t xml:space="preserve"> </w:t>
      </w:r>
      <w:r w:rsidRPr="00103288">
        <w:t>следующем порядке:</w:t>
      </w:r>
    </w:p>
    <w:p w:rsidR="00392E9E" w:rsidRDefault="00392E9E" w:rsidP="00392E9E">
      <w:pPr>
        <w:shd w:val="clear" w:color="auto" w:fill="FFFFFF"/>
        <w:tabs>
          <w:tab w:val="left" w:pos="3336"/>
          <w:tab w:val="left" w:pos="4718"/>
        </w:tabs>
        <w:ind w:firstLine="754"/>
        <w:jc w:val="both"/>
        <w:rPr>
          <w:iCs/>
        </w:rPr>
      </w:pPr>
      <w:r>
        <w:rPr>
          <w:iCs/>
          <w:spacing w:val="-2"/>
        </w:rPr>
        <w:t xml:space="preserve">в </w:t>
      </w:r>
      <w:r w:rsidRPr="0022550E">
        <w:rPr>
          <w:iCs/>
          <w:spacing w:val="-2"/>
        </w:rPr>
        <w:t xml:space="preserve">течение </w:t>
      </w:r>
      <w:r>
        <w:rPr>
          <w:iCs/>
          <w:spacing w:val="-2"/>
        </w:rPr>
        <w:t>45</w:t>
      </w:r>
      <w:r w:rsidRPr="0022550E">
        <w:rPr>
          <w:iCs/>
        </w:rPr>
        <w:t>(</w:t>
      </w:r>
      <w:r>
        <w:rPr>
          <w:iCs/>
        </w:rPr>
        <w:t>сорока пяти</w:t>
      </w:r>
      <w:r>
        <w:rPr>
          <w:iCs/>
          <w:spacing w:val="-1"/>
        </w:rPr>
        <w:t xml:space="preserve">) календарных дней </w:t>
      </w:r>
      <w:proofErr w:type="gramStart"/>
      <w:r>
        <w:rPr>
          <w:iCs/>
          <w:spacing w:val="-1"/>
        </w:rPr>
        <w:t xml:space="preserve">с </w:t>
      </w:r>
      <w:r w:rsidRPr="0022550E">
        <w:rPr>
          <w:iCs/>
          <w:spacing w:val="-1"/>
        </w:rPr>
        <w:t>даты выполнения</w:t>
      </w:r>
      <w:proofErr w:type="gramEnd"/>
      <w:r w:rsidRPr="0022550E">
        <w:rPr>
          <w:iCs/>
          <w:spacing w:val="-1"/>
        </w:rPr>
        <w:t xml:space="preserve"> </w:t>
      </w:r>
      <w:r w:rsidRPr="0022550E">
        <w:rPr>
          <w:iCs/>
        </w:rPr>
        <w:t>Работ и получение Заказчиком оригинального комплекта документов, подписанного со стороны Исполнителя: счета на оплату, актов сдачи-приемки работ (2 экз.).</w:t>
      </w:r>
    </w:p>
    <w:p w:rsidR="00392E9E" w:rsidRPr="00CF2282" w:rsidRDefault="00392E9E" w:rsidP="00392E9E">
      <w:pPr>
        <w:pStyle w:val="a9"/>
        <w:tabs>
          <w:tab w:val="left" w:pos="567"/>
        </w:tabs>
        <w:spacing w:after="0"/>
        <w:jc w:val="both"/>
        <w:rPr>
          <w:iCs/>
        </w:rPr>
      </w:pPr>
      <w:r w:rsidRPr="00CF2282">
        <w:rPr>
          <w:iCs/>
        </w:rPr>
        <w:t xml:space="preserve">В случае нарушения Исполнителем срока предоставления комплекта документов, предусмотренного п. </w:t>
      </w:r>
      <w:r>
        <w:rPr>
          <w:iCs/>
        </w:rPr>
        <w:t>5</w:t>
      </w:r>
      <w:r w:rsidRPr="00CF2282">
        <w:rPr>
          <w:iCs/>
        </w:rPr>
        <w:t xml:space="preserve">.1. настоящего договора, оплата оказанных услуг осуществляется в течение 90 (девяноста) календарных дней </w:t>
      </w:r>
      <w:proofErr w:type="gramStart"/>
      <w:r w:rsidRPr="00CF2282">
        <w:rPr>
          <w:iCs/>
        </w:rPr>
        <w:t>с даты предоставления</w:t>
      </w:r>
      <w:proofErr w:type="gramEnd"/>
      <w:r w:rsidRPr="00CF2282">
        <w:rPr>
          <w:iCs/>
        </w:rPr>
        <w:t xml:space="preserve"> комплекта документов.</w:t>
      </w:r>
    </w:p>
    <w:p w:rsidR="00392E9E" w:rsidRDefault="00392E9E" w:rsidP="00392E9E">
      <w:pPr>
        <w:shd w:val="clear" w:color="auto" w:fill="FFFFFF"/>
        <w:tabs>
          <w:tab w:val="left" w:pos="3336"/>
          <w:tab w:val="left" w:pos="4718"/>
        </w:tabs>
        <w:ind w:firstLine="754"/>
        <w:jc w:val="both"/>
      </w:pPr>
      <w:r w:rsidRPr="00577332">
        <w:rPr>
          <w:iCs/>
        </w:rPr>
        <w:t>2.3.</w:t>
      </w:r>
      <w:r w:rsidRPr="00577332">
        <w:rPr>
          <w:i/>
          <w:iCs/>
        </w:rPr>
        <w:t xml:space="preserve"> </w:t>
      </w:r>
      <w:r w:rsidRPr="00577332">
        <w:t xml:space="preserve">Заказчик считается исполнившим свои обязательства </w:t>
      </w:r>
      <w:proofErr w:type="gramStart"/>
      <w:r w:rsidRPr="00577332">
        <w:t>по уплате платежей в соответствии с настоящим Договором с момента списания денежных средств с расчетного счета</w:t>
      </w:r>
      <w:proofErr w:type="gramEnd"/>
      <w:r w:rsidRPr="00577332">
        <w:t xml:space="preserve"> Заказчика.</w:t>
      </w:r>
    </w:p>
    <w:p w:rsidR="00392E9E" w:rsidRPr="00577332" w:rsidRDefault="00392E9E" w:rsidP="00392E9E">
      <w:pPr>
        <w:shd w:val="clear" w:color="auto" w:fill="FFFFFF"/>
        <w:tabs>
          <w:tab w:val="left" w:pos="3336"/>
          <w:tab w:val="left" w:pos="4718"/>
        </w:tabs>
        <w:ind w:firstLine="754"/>
        <w:jc w:val="both"/>
        <w:rPr>
          <w:spacing w:val="-9"/>
        </w:rPr>
      </w:pPr>
      <w:r>
        <w:t xml:space="preserve">2.4. </w:t>
      </w:r>
      <w:r w:rsidRPr="00577332">
        <w:t xml:space="preserve">Настоящим Исполнитель подтверждает, что надлежащим образом изучил все условия </w:t>
      </w:r>
      <w:r w:rsidRPr="00E667D5">
        <w:rPr>
          <w:iCs/>
        </w:rPr>
        <w:t>выполнения Работ</w:t>
      </w:r>
      <w:r w:rsidRPr="00577332">
        <w:rPr>
          <w:i/>
          <w:iCs/>
        </w:rPr>
        <w:t xml:space="preserve"> </w:t>
      </w:r>
      <w:r w:rsidRPr="00577332">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392E9E" w:rsidRPr="00103288" w:rsidRDefault="00392E9E" w:rsidP="00392E9E">
      <w:pPr>
        <w:widowControl w:val="0"/>
        <w:numPr>
          <w:ilvl w:val="1"/>
          <w:numId w:val="5"/>
        </w:numPr>
        <w:shd w:val="clear" w:color="auto" w:fill="FFFFFF"/>
        <w:tabs>
          <w:tab w:val="left" w:pos="1171"/>
        </w:tabs>
        <w:suppressAutoHyphens w:val="0"/>
        <w:autoSpaceDE w:val="0"/>
        <w:autoSpaceDN w:val="0"/>
        <w:adjustRightInd w:val="0"/>
        <w:ind w:left="0" w:right="5" w:firstLine="709"/>
        <w:jc w:val="both"/>
        <w:rPr>
          <w:spacing w:val="-9"/>
        </w:rPr>
      </w:pPr>
      <w:r w:rsidRPr="00103288">
        <w:rPr>
          <w:spacing w:val="-1"/>
        </w:rPr>
        <w:t xml:space="preserve">По согласованию Сторон и в случае прекращения (расторжения) Договора между </w:t>
      </w:r>
      <w:r w:rsidRPr="00103288">
        <w:t>Сторонами проводится сверка расчетов с составлением акта сверки взаимных расчетов по форме, представленной Заказчиком.</w:t>
      </w:r>
    </w:p>
    <w:p w:rsidR="00392E9E" w:rsidRPr="00103288" w:rsidRDefault="00392E9E" w:rsidP="00392E9E">
      <w:pPr>
        <w:shd w:val="clear" w:color="auto" w:fill="FFFFFF"/>
        <w:ind w:left="936"/>
        <w:jc w:val="center"/>
      </w:pPr>
      <w:r>
        <w:rPr>
          <w:b/>
          <w:bCs/>
        </w:rPr>
        <w:t>3</w:t>
      </w:r>
      <w:r w:rsidRPr="00103288">
        <w:rPr>
          <w:b/>
          <w:bCs/>
        </w:rPr>
        <w:t xml:space="preserve">. </w:t>
      </w:r>
      <w:r>
        <w:rPr>
          <w:b/>
          <w:bCs/>
        </w:rPr>
        <w:t>Р</w:t>
      </w:r>
      <w:r w:rsidRPr="00103288">
        <w:rPr>
          <w:b/>
          <w:bCs/>
        </w:rPr>
        <w:t>иск случайной гибели</w:t>
      </w:r>
    </w:p>
    <w:p w:rsidR="00392E9E" w:rsidRPr="00103288" w:rsidRDefault="00392E9E" w:rsidP="00392E9E">
      <w:pPr>
        <w:shd w:val="clear" w:color="auto" w:fill="FFFFFF"/>
        <w:ind w:firstLine="706"/>
        <w:jc w:val="both"/>
      </w:pPr>
      <w:r>
        <w:lastRenderedPageBreak/>
        <w:t>3</w:t>
      </w:r>
      <w:r w:rsidRPr="00103288">
        <w:t xml:space="preserve">.1. Риск случайной гибели результата </w:t>
      </w:r>
      <w:r w:rsidRPr="00E667D5">
        <w:rPr>
          <w:iCs/>
        </w:rPr>
        <w:t>работ,</w:t>
      </w:r>
      <w:r w:rsidRPr="00103288">
        <w:rPr>
          <w:i/>
          <w:iCs/>
        </w:rPr>
        <w:t xml:space="preserve"> </w:t>
      </w:r>
      <w:r w:rsidRPr="00103288">
        <w:t xml:space="preserve">другого имущества, </w:t>
      </w:r>
      <w:r w:rsidRPr="00103288">
        <w:rPr>
          <w:spacing w:val="-1"/>
        </w:rPr>
        <w:t xml:space="preserve">используемого для </w:t>
      </w:r>
      <w:r w:rsidRPr="00E667D5">
        <w:rPr>
          <w:iCs/>
          <w:spacing w:val="-1"/>
        </w:rPr>
        <w:t>выполнения работ,</w:t>
      </w:r>
      <w:r w:rsidRPr="00103288">
        <w:rPr>
          <w:i/>
          <w:iCs/>
          <w:spacing w:val="-1"/>
        </w:rPr>
        <w:t xml:space="preserve"> </w:t>
      </w:r>
      <w:r w:rsidRPr="00103288">
        <w:rPr>
          <w:spacing w:val="-1"/>
        </w:rPr>
        <w:t xml:space="preserve">до окончательной приемки Заказчиком </w:t>
      </w:r>
      <w:r w:rsidRPr="00E667D5">
        <w:rPr>
          <w:iCs/>
        </w:rPr>
        <w:t>результатов Работ</w:t>
      </w:r>
      <w:r>
        <w:rPr>
          <w:i/>
          <w:iCs/>
          <w:u w:val="single"/>
        </w:rPr>
        <w:t xml:space="preserve"> </w:t>
      </w:r>
      <w:r w:rsidRPr="00103288">
        <w:t>по настоящему Договору несет Исполнитель.</w:t>
      </w:r>
    </w:p>
    <w:p w:rsidR="00392E9E" w:rsidRPr="00103288" w:rsidRDefault="00392E9E" w:rsidP="00392E9E">
      <w:pPr>
        <w:shd w:val="clear" w:color="auto" w:fill="FFFFFF"/>
        <w:ind w:left="29"/>
        <w:jc w:val="center"/>
      </w:pPr>
      <w:r>
        <w:rPr>
          <w:b/>
          <w:bCs/>
          <w:spacing w:val="-1"/>
        </w:rPr>
        <w:t>4</w:t>
      </w:r>
      <w:r w:rsidRPr="00103288">
        <w:rPr>
          <w:b/>
          <w:bCs/>
          <w:spacing w:val="-1"/>
        </w:rPr>
        <w:t>. Обязательства сторон</w:t>
      </w:r>
    </w:p>
    <w:p w:rsidR="00392E9E" w:rsidRPr="00E3232C" w:rsidRDefault="00392E9E" w:rsidP="00392E9E">
      <w:pPr>
        <w:ind w:firstLine="708"/>
        <w:jc w:val="both"/>
      </w:pPr>
      <w:r>
        <w:t>4</w:t>
      </w:r>
      <w:r w:rsidRPr="00E3232C">
        <w:t>.1. Исполнитель обязан:</w:t>
      </w:r>
    </w:p>
    <w:p w:rsidR="00392E9E" w:rsidRPr="00E3232C" w:rsidRDefault="00392E9E" w:rsidP="00392E9E">
      <w:pPr>
        <w:ind w:firstLine="708"/>
        <w:jc w:val="both"/>
      </w:pPr>
      <w:r>
        <w:t>4.1.1. Выполнить Работы</w:t>
      </w:r>
      <w:r w:rsidRPr="00E3232C">
        <w:t xml:space="preserve">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w:t>
      </w:r>
    </w:p>
    <w:p w:rsidR="00392E9E" w:rsidRPr="00E3232C" w:rsidRDefault="00392E9E" w:rsidP="00392E9E">
      <w:pPr>
        <w:ind w:firstLine="708"/>
        <w:jc w:val="both"/>
      </w:pPr>
      <w:r>
        <w:t>4</w:t>
      </w:r>
      <w:r w:rsidRPr="00E3232C">
        <w:t>.1.2. Результаты Работ должны отвечать требованиям законодательства Российской Федерации,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392E9E" w:rsidRPr="00E3232C" w:rsidRDefault="00392E9E" w:rsidP="00392E9E">
      <w:pPr>
        <w:ind w:firstLine="708"/>
        <w:jc w:val="both"/>
        <w:rPr>
          <w:b/>
        </w:rPr>
      </w:pPr>
      <w:r>
        <w:t>4</w:t>
      </w:r>
      <w:r w:rsidRPr="00E3232C">
        <w:t>.1.3.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r w:rsidRPr="00E3232C">
        <w:rPr>
          <w:b/>
        </w:rPr>
        <w:t xml:space="preserve"> </w:t>
      </w:r>
    </w:p>
    <w:p w:rsidR="00392E9E" w:rsidRPr="00E3232C" w:rsidRDefault="00392E9E" w:rsidP="00392E9E">
      <w:pPr>
        <w:ind w:firstLine="708"/>
        <w:jc w:val="both"/>
      </w:pPr>
      <w:r>
        <w:t>4</w:t>
      </w:r>
      <w:r w:rsidRPr="00577332">
        <w:t>.1.4.</w:t>
      </w:r>
      <w:r w:rsidRPr="00E3232C">
        <w:rPr>
          <w:b/>
        </w:rPr>
        <w:t xml:space="preserve"> </w:t>
      </w:r>
      <w:r w:rsidRPr="00E3232C">
        <w:t xml:space="preserve">Устранять недостатки в выполненных Работах своими силами и за свой счет в соответствии с абзацем вторым пункта </w:t>
      </w:r>
      <w:r>
        <w:t>5</w:t>
      </w:r>
      <w:r w:rsidRPr="00E3232C">
        <w:t>.3</w:t>
      </w:r>
      <w:r>
        <w:t>.</w:t>
      </w:r>
      <w:r w:rsidRPr="00E3232C">
        <w:t xml:space="preserve"> настоящего Договора.</w:t>
      </w:r>
    </w:p>
    <w:p w:rsidR="00392E9E" w:rsidRPr="00E3232C" w:rsidRDefault="00392E9E" w:rsidP="00392E9E">
      <w:pPr>
        <w:ind w:firstLine="708"/>
        <w:jc w:val="both"/>
      </w:pPr>
      <w:r>
        <w:t>4</w:t>
      </w:r>
      <w:r w:rsidRPr="00E3232C">
        <w:t>.1.5.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392E9E" w:rsidRPr="00E3232C" w:rsidRDefault="00392E9E" w:rsidP="00392E9E">
      <w:pPr>
        <w:ind w:firstLine="708"/>
        <w:jc w:val="both"/>
        <w:rPr>
          <w:i/>
        </w:rPr>
      </w:pPr>
      <w:r>
        <w:t>4</w:t>
      </w:r>
      <w:r w:rsidRPr="00E3232C">
        <w:t>.1.6</w:t>
      </w:r>
      <w:r w:rsidRPr="00E667D5">
        <w:t xml:space="preserve">. Вернуть Заказчику в течение 3 (трех) календарных дней </w:t>
      </w:r>
      <w:proofErr w:type="gramStart"/>
      <w:r w:rsidRPr="00E667D5">
        <w:t>с даты прекращения</w:t>
      </w:r>
      <w:proofErr w:type="gramEnd"/>
      <w:r w:rsidRPr="00E667D5">
        <w:t xml:space="preserve"> действия настоящего Договора имущество, полученное в соответствии с подпунктом 4.3.1. настоящего Договора по акту приема-передачи</w:t>
      </w:r>
      <w:r w:rsidRPr="00E3232C">
        <w:rPr>
          <w:i/>
        </w:rPr>
        <w:t xml:space="preserve">. </w:t>
      </w:r>
    </w:p>
    <w:p w:rsidR="00392E9E" w:rsidRPr="00E3232C" w:rsidRDefault="00392E9E" w:rsidP="00392E9E">
      <w:pPr>
        <w:ind w:firstLine="708"/>
        <w:jc w:val="both"/>
      </w:pPr>
      <w:r>
        <w:t>4</w:t>
      </w:r>
      <w:r w:rsidRPr="00E3232C">
        <w:t>.1.7.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392E9E" w:rsidRPr="00D3225F" w:rsidRDefault="00392E9E" w:rsidP="00392E9E">
      <w:pPr>
        <w:ind w:firstLine="708"/>
        <w:jc w:val="both"/>
      </w:pPr>
      <w:r w:rsidRPr="00D3225F">
        <w:t xml:space="preserve">4.1.8. Предоставить гарантийный срок на результаты Работ по настоящему Договору в течение </w:t>
      </w:r>
      <w:r>
        <w:t>12</w:t>
      </w:r>
      <w:r w:rsidRPr="00D3225F">
        <w:t xml:space="preserve"> (</w:t>
      </w:r>
      <w:r>
        <w:t>двенадцати</w:t>
      </w:r>
      <w:r w:rsidRPr="00D3225F">
        <w:t xml:space="preserve">) месяцев </w:t>
      </w:r>
      <w:proofErr w:type="gramStart"/>
      <w:r w:rsidRPr="00D3225F">
        <w:t>с даты подписания</w:t>
      </w:r>
      <w:proofErr w:type="gramEnd"/>
      <w:r w:rsidRPr="00D3225F">
        <w:t xml:space="preserve"> акта сдачи-приемки.</w:t>
      </w:r>
    </w:p>
    <w:p w:rsidR="00392E9E" w:rsidRPr="00E3232C" w:rsidRDefault="00392E9E" w:rsidP="00392E9E">
      <w:pPr>
        <w:ind w:firstLine="708"/>
        <w:jc w:val="both"/>
      </w:pPr>
      <w:r>
        <w:t>4</w:t>
      </w:r>
      <w:r w:rsidRPr="00E3232C">
        <w:t>.1.9.</w:t>
      </w:r>
      <w:r w:rsidRPr="00E3232C">
        <w:rPr>
          <w:i/>
        </w:rPr>
        <w:t> </w:t>
      </w:r>
      <w:r w:rsidRPr="00E3232C">
        <w:t>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92E9E" w:rsidRDefault="00392E9E" w:rsidP="00392E9E">
      <w:pPr>
        <w:ind w:firstLine="708"/>
        <w:jc w:val="both"/>
      </w:pPr>
      <w:r w:rsidRPr="00392E9E">
        <w:t xml:space="preserve">4.1.10. Проведение Работ осуществлять по предварительному согласованию с Заказчиком даты и времени в рабочие часы Заказчика </w:t>
      </w:r>
    </w:p>
    <w:p w:rsidR="00392E9E" w:rsidRPr="00E3232C" w:rsidRDefault="00392E9E" w:rsidP="00392E9E">
      <w:pPr>
        <w:ind w:firstLine="708"/>
        <w:jc w:val="both"/>
        <w:rPr>
          <w:spacing w:val="-7"/>
        </w:rPr>
      </w:pPr>
      <w:r w:rsidRPr="00D3225F">
        <w:t>4.1.11.</w:t>
      </w:r>
      <w:r>
        <w:rPr>
          <w:i/>
        </w:rPr>
        <w:t xml:space="preserve"> </w:t>
      </w:r>
      <w:r w:rsidRPr="00E3232C">
        <w:t xml:space="preserve">При </w:t>
      </w:r>
      <w:r w:rsidRPr="00E667D5">
        <w:rPr>
          <w:iCs/>
        </w:rPr>
        <w:t>выполнении работ,</w:t>
      </w:r>
      <w:r w:rsidRPr="00E3232C">
        <w:rPr>
          <w:i/>
          <w:iCs/>
        </w:rPr>
        <w:t xml:space="preserve"> </w:t>
      </w:r>
      <w:r w:rsidRPr="00E3232C">
        <w:t>находясь по адресу, указанному в п.1.4. настоящего договора, соблюдать правила внутреннего трудового распорядка и пожарной безопасности.</w:t>
      </w:r>
    </w:p>
    <w:p w:rsidR="00392E9E" w:rsidRPr="00E3232C" w:rsidRDefault="00392E9E" w:rsidP="00392E9E">
      <w:pPr>
        <w:ind w:firstLine="708"/>
        <w:jc w:val="both"/>
        <w:rPr>
          <w:i/>
        </w:rPr>
      </w:pPr>
      <w:r w:rsidRPr="00D3225F">
        <w:t>4.2.</w:t>
      </w:r>
      <w:r w:rsidRPr="00E3232C">
        <w:t xml:space="preserve"> Исполнитель не вправе привлекать к выполнению </w:t>
      </w:r>
      <w:r w:rsidRPr="00E667D5">
        <w:t xml:space="preserve">Работ </w:t>
      </w:r>
      <w:r w:rsidRPr="00E3232C">
        <w:t xml:space="preserve">по настоящему Договору третьих лиц без письменного согласования с Заказчиком. </w:t>
      </w:r>
    </w:p>
    <w:p w:rsidR="00392E9E" w:rsidRPr="00FA1524" w:rsidRDefault="00392E9E" w:rsidP="00392E9E">
      <w:pPr>
        <w:ind w:firstLine="708"/>
        <w:jc w:val="both"/>
      </w:pPr>
      <w:r w:rsidRPr="00FA1524">
        <w:t>4.3. Заказчик обязан:</w:t>
      </w:r>
    </w:p>
    <w:p w:rsidR="00392E9E" w:rsidRDefault="00392E9E" w:rsidP="00392E9E">
      <w:pPr>
        <w:ind w:firstLine="708"/>
        <w:jc w:val="both"/>
      </w:pPr>
      <w:r w:rsidRPr="00FA1524">
        <w:t>4.3.1.</w:t>
      </w:r>
      <w:r w:rsidRPr="00E3232C">
        <w:rPr>
          <w:i/>
        </w:rPr>
        <w:t xml:space="preserve"> </w:t>
      </w:r>
      <w:proofErr w:type="gramStart"/>
      <w:r w:rsidRPr="00E3232C">
        <w:t xml:space="preserve">Передавать Исполнителю необходимые для выполнения </w:t>
      </w:r>
      <w:r w:rsidRPr="00E667D5">
        <w:t xml:space="preserve">Работ </w:t>
      </w:r>
      <w:r w:rsidRPr="00E3232C">
        <w:t>информацию, документацию и иное имущество, указанное в Техническом задании, по акту приема-передачи.</w:t>
      </w:r>
      <w:proofErr w:type="gramEnd"/>
    </w:p>
    <w:p w:rsidR="00392E9E" w:rsidRPr="00E3232C" w:rsidRDefault="00392E9E" w:rsidP="00392E9E">
      <w:pPr>
        <w:ind w:firstLine="708"/>
        <w:jc w:val="both"/>
      </w:pPr>
      <w:r>
        <w:t xml:space="preserve">4.3.2. </w:t>
      </w:r>
      <w:r w:rsidRPr="00E3232C">
        <w:t xml:space="preserve">Принять и оплатить результаты </w:t>
      </w:r>
      <w:r w:rsidRPr="00E667D5">
        <w:t>Работ</w:t>
      </w:r>
      <w:r w:rsidRPr="00E3232C">
        <w:t xml:space="preserve"> в установленный срок в соответствии с условиями настоящего Договора. </w:t>
      </w:r>
    </w:p>
    <w:p w:rsidR="00392E9E" w:rsidRPr="00E3232C" w:rsidRDefault="00392E9E" w:rsidP="00392E9E">
      <w:pPr>
        <w:ind w:left="708"/>
        <w:jc w:val="both"/>
      </w:pPr>
      <w:r>
        <w:t>4</w:t>
      </w:r>
      <w:r w:rsidRPr="00E3232C">
        <w:t xml:space="preserve">.4. Заказчик вправе: </w:t>
      </w:r>
    </w:p>
    <w:p w:rsidR="00392E9E" w:rsidRPr="00E3232C" w:rsidRDefault="00392E9E" w:rsidP="00392E9E">
      <w:pPr>
        <w:ind w:firstLine="709"/>
        <w:jc w:val="both"/>
      </w:pPr>
      <w:r>
        <w:t>4</w:t>
      </w:r>
      <w:r w:rsidRPr="00E3232C">
        <w:t xml:space="preserve">.4.1. Досрочно принять и оплатить выполненные Исполнителем </w:t>
      </w:r>
      <w:r w:rsidRPr="00E667D5">
        <w:t>Работы.</w:t>
      </w:r>
    </w:p>
    <w:p w:rsidR="00392E9E" w:rsidRDefault="00392E9E" w:rsidP="00392E9E">
      <w:pPr>
        <w:ind w:firstLine="709"/>
        <w:jc w:val="both"/>
      </w:pPr>
      <w:r>
        <w:t>4</w:t>
      </w:r>
      <w:r w:rsidRPr="00E3232C">
        <w:t xml:space="preserve">.4.2. Проверять ход и качество </w:t>
      </w:r>
      <w:r w:rsidRPr="00E667D5">
        <w:t>Работ,</w:t>
      </w:r>
      <w:r w:rsidRPr="00E3232C">
        <w:t xml:space="preserve"> выполняемых Исполнителем, не вмешиваясь в его деятельность.</w:t>
      </w:r>
    </w:p>
    <w:p w:rsidR="00392E9E" w:rsidRDefault="00392E9E" w:rsidP="00392E9E">
      <w:pPr>
        <w:ind w:firstLine="709"/>
        <w:jc w:val="both"/>
      </w:pPr>
      <w:r>
        <w:t xml:space="preserve">4.4.3. </w:t>
      </w:r>
      <w:r w:rsidRPr="00577332">
        <w:t xml:space="preserve">Отказаться от принятия результатов </w:t>
      </w:r>
      <w:r w:rsidRPr="00E667D5">
        <w:t>Работ</w:t>
      </w:r>
      <w:r w:rsidRPr="00577332">
        <w:t xml:space="preserve"> и требовать возмещения убытков в случае, если в результате просрочки сроков выполнения </w:t>
      </w:r>
      <w:r w:rsidRPr="00E667D5">
        <w:t xml:space="preserve">Работ </w:t>
      </w:r>
      <w:r w:rsidRPr="00577332">
        <w:t xml:space="preserve">Исполнителем Заказчик  утратил интерес к дальнейшему проведению </w:t>
      </w:r>
      <w:r w:rsidRPr="00E667D5">
        <w:t>Работ.</w:t>
      </w:r>
    </w:p>
    <w:p w:rsidR="00392E9E" w:rsidRPr="00E667D5" w:rsidRDefault="00392E9E" w:rsidP="00392E9E">
      <w:pPr>
        <w:ind w:firstLine="709"/>
        <w:jc w:val="both"/>
      </w:pPr>
      <w:r>
        <w:t xml:space="preserve">4.4.4. </w:t>
      </w:r>
      <w:r w:rsidRPr="00577332">
        <w:rPr>
          <w:bCs/>
        </w:rPr>
        <w:t xml:space="preserve">Заказчик вправе отказаться от выполнения </w:t>
      </w:r>
      <w:r w:rsidRPr="00E667D5">
        <w:rPr>
          <w:bCs/>
        </w:rPr>
        <w:t>работ</w:t>
      </w:r>
      <w:r>
        <w:rPr>
          <w:bCs/>
        </w:rPr>
        <w:t xml:space="preserve"> </w:t>
      </w:r>
      <w:r w:rsidRPr="00577332">
        <w:rPr>
          <w:bCs/>
        </w:rPr>
        <w:t xml:space="preserve">Исполнителем на любом этапе </w:t>
      </w:r>
      <w:r w:rsidRPr="00E667D5">
        <w:rPr>
          <w:bCs/>
          <w:iCs/>
        </w:rPr>
        <w:t>выполнения работ.</w:t>
      </w:r>
    </w:p>
    <w:p w:rsidR="00392E9E" w:rsidRPr="00E3232C" w:rsidRDefault="00392E9E" w:rsidP="00392E9E">
      <w:pPr>
        <w:ind w:left="709"/>
        <w:jc w:val="both"/>
      </w:pPr>
    </w:p>
    <w:p w:rsidR="00392E9E" w:rsidRPr="00E667D5" w:rsidRDefault="00392E9E" w:rsidP="00392E9E">
      <w:pPr>
        <w:shd w:val="clear" w:color="auto" w:fill="FFFFFF"/>
        <w:ind w:left="38"/>
        <w:jc w:val="center"/>
      </w:pPr>
      <w:r>
        <w:rPr>
          <w:b/>
          <w:bCs/>
        </w:rPr>
        <w:t>5</w:t>
      </w:r>
      <w:r w:rsidRPr="00103288">
        <w:rPr>
          <w:b/>
          <w:bCs/>
        </w:rPr>
        <w:t xml:space="preserve">. Порядок сдачи и приемки </w:t>
      </w:r>
      <w:r w:rsidRPr="00E667D5">
        <w:rPr>
          <w:b/>
          <w:bCs/>
        </w:rPr>
        <w:t>работ</w:t>
      </w:r>
    </w:p>
    <w:p w:rsidR="00392E9E" w:rsidRPr="00103288" w:rsidRDefault="00392E9E" w:rsidP="00392E9E">
      <w:pPr>
        <w:shd w:val="clear" w:color="auto" w:fill="FFFFFF"/>
        <w:tabs>
          <w:tab w:val="left" w:pos="1248"/>
          <w:tab w:val="left" w:leader="underscore" w:pos="2990"/>
          <w:tab w:val="left" w:leader="underscore" w:pos="3456"/>
        </w:tabs>
        <w:ind w:firstLine="749"/>
        <w:jc w:val="both"/>
      </w:pPr>
      <w:r>
        <w:rPr>
          <w:spacing w:val="-9"/>
        </w:rPr>
        <w:t>5</w:t>
      </w:r>
      <w:r w:rsidRPr="00103288">
        <w:rPr>
          <w:spacing w:val="-9"/>
        </w:rPr>
        <w:t>.1.</w:t>
      </w:r>
      <w:r w:rsidRPr="00103288">
        <w:tab/>
        <w:t xml:space="preserve">В течение </w:t>
      </w:r>
      <w:r>
        <w:t>10</w:t>
      </w:r>
      <w:r w:rsidRPr="00103288">
        <w:t xml:space="preserve"> (</w:t>
      </w:r>
      <w:r>
        <w:t>десяти</w:t>
      </w:r>
      <w:r w:rsidRPr="00103288">
        <w:t xml:space="preserve">) рабочих дней после </w:t>
      </w:r>
      <w:r>
        <w:t xml:space="preserve">окончания </w:t>
      </w:r>
      <w:r w:rsidRPr="00E667D5">
        <w:rPr>
          <w:iCs/>
        </w:rPr>
        <w:t>выполнения работ</w:t>
      </w:r>
      <w:r>
        <w:rPr>
          <w:i/>
          <w:iCs/>
          <w:u w:val="single"/>
        </w:rPr>
        <w:t xml:space="preserve"> </w:t>
      </w:r>
      <w:r w:rsidRPr="00103288">
        <w:t xml:space="preserve">Исполнителем, Исполнитель представляет Заказчику два подписанных со стороны </w:t>
      </w:r>
      <w:r w:rsidRPr="00103288">
        <w:lastRenderedPageBreak/>
        <w:t xml:space="preserve">Исполнителя экземпляра акта сдачи-приемки </w:t>
      </w:r>
      <w:r w:rsidRPr="00E667D5">
        <w:rPr>
          <w:iCs/>
        </w:rPr>
        <w:t>выполненных работ,</w:t>
      </w:r>
      <w:r w:rsidRPr="00103288">
        <w:rPr>
          <w:i/>
          <w:iCs/>
        </w:rPr>
        <w:t xml:space="preserve"> </w:t>
      </w:r>
      <w:r w:rsidR="001F3A22">
        <w:t>счет на оплату</w:t>
      </w:r>
      <w:r w:rsidRPr="00103288">
        <w:t>, оформленную в соответствии с действующим законодательством Российской Федерации.</w:t>
      </w:r>
    </w:p>
    <w:p w:rsidR="00392E9E" w:rsidRPr="00103288" w:rsidRDefault="00392E9E" w:rsidP="00392E9E">
      <w:pPr>
        <w:shd w:val="clear" w:color="auto" w:fill="FFFFFF"/>
        <w:tabs>
          <w:tab w:val="left" w:pos="1248"/>
          <w:tab w:val="left" w:leader="underscore" w:pos="2976"/>
          <w:tab w:val="left" w:leader="underscore" w:pos="3571"/>
        </w:tabs>
        <w:ind w:firstLine="749"/>
        <w:jc w:val="both"/>
      </w:pPr>
      <w:r>
        <w:rPr>
          <w:spacing w:val="-9"/>
        </w:rPr>
        <w:t>5</w:t>
      </w:r>
      <w:r w:rsidRPr="00103288">
        <w:rPr>
          <w:spacing w:val="-9"/>
        </w:rPr>
        <w:t>.2.</w:t>
      </w:r>
      <w:r>
        <w:tab/>
        <w:t xml:space="preserve">Не </w:t>
      </w:r>
      <w:r w:rsidRPr="00103288">
        <w:t>позднее</w:t>
      </w:r>
      <w:r>
        <w:t>10</w:t>
      </w:r>
      <w:r w:rsidRPr="00103288">
        <w:t xml:space="preserve"> (</w:t>
      </w:r>
      <w:r>
        <w:t>десяти</w:t>
      </w:r>
      <w:r w:rsidRPr="00103288">
        <w:t xml:space="preserve">) рабочих дней с момента получения от Исполнителя </w:t>
      </w:r>
      <w:r>
        <w:t>документов, указанных в п. 5</w:t>
      </w:r>
      <w:r w:rsidRPr="00103288">
        <w:t>.1</w:t>
      </w:r>
      <w:r>
        <w:t>.</w:t>
      </w:r>
      <w:r w:rsidRPr="00103288">
        <w:t xml:space="preserve"> Договора, Заказчик осуществляет </w:t>
      </w:r>
      <w:r w:rsidRPr="00E667D5">
        <w:t xml:space="preserve">приемку </w:t>
      </w:r>
      <w:r w:rsidRPr="00E667D5">
        <w:rPr>
          <w:iCs/>
        </w:rPr>
        <w:t>выполненных работ</w:t>
      </w:r>
      <w:r w:rsidRPr="00103288">
        <w:rPr>
          <w:i/>
          <w:iCs/>
        </w:rPr>
        <w:t xml:space="preserve"> </w:t>
      </w:r>
      <w:r w:rsidRPr="00103288">
        <w:t xml:space="preserve">и направляет Исполнителю подписанный обеими Сторонами экземпляр акта сдачи-приемки </w:t>
      </w:r>
      <w:r w:rsidRPr="00E32894">
        <w:rPr>
          <w:iCs/>
        </w:rPr>
        <w:t>выполненных работ</w:t>
      </w:r>
      <w:r w:rsidRPr="00103288">
        <w:rPr>
          <w:i/>
          <w:iCs/>
        </w:rPr>
        <w:t xml:space="preserve"> </w:t>
      </w:r>
      <w:r w:rsidRPr="00103288">
        <w:t xml:space="preserve">либо мотивированный отказ от принятия </w:t>
      </w:r>
      <w:r w:rsidRPr="00E32894">
        <w:rPr>
          <w:iCs/>
        </w:rPr>
        <w:t>выполненных работ.</w:t>
      </w:r>
    </w:p>
    <w:p w:rsidR="00392E9E" w:rsidRPr="00103288" w:rsidRDefault="00392E9E" w:rsidP="00392E9E">
      <w:pPr>
        <w:shd w:val="clear" w:color="auto" w:fill="FFFFFF"/>
        <w:tabs>
          <w:tab w:val="left" w:pos="1248"/>
        </w:tabs>
        <w:ind w:firstLine="749"/>
        <w:jc w:val="both"/>
      </w:pPr>
      <w:r>
        <w:rPr>
          <w:spacing w:val="-9"/>
        </w:rPr>
        <w:t>5</w:t>
      </w:r>
      <w:r w:rsidRPr="00103288">
        <w:rPr>
          <w:spacing w:val="-9"/>
        </w:rPr>
        <w:t>.3.</w:t>
      </w:r>
      <w:r w:rsidRPr="00103288">
        <w:tab/>
      </w:r>
      <w:r>
        <w:rPr>
          <w:spacing w:val="-1"/>
        </w:rPr>
        <w:t xml:space="preserve">В </w:t>
      </w:r>
      <w:r w:rsidRPr="00103288">
        <w:rPr>
          <w:spacing w:val="-1"/>
        </w:rPr>
        <w:t xml:space="preserve">случае представления Заказчиком мотивированного отказа от принятия </w:t>
      </w:r>
      <w:r w:rsidRPr="00E32894">
        <w:rPr>
          <w:iCs/>
        </w:rPr>
        <w:t>выполненных работ.</w:t>
      </w:r>
      <w:r w:rsidRPr="00103288">
        <w:rPr>
          <w:i/>
          <w:iCs/>
        </w:rPr>
        <w:t xml:space="preserve"> </w:t>
      </w:r>
      <w:r>
        <w:t>Стороны в течение</w:t>
      </w:r>
      <w:r>
        <w:tab/>
        <w:t>5 (пяти</w:t>
      </w:r>
      <w:r w:rsidRPr="00103288">
        <w:t xml:space="preserve">) рабочих дней составляют </w:t>
      </w:r>
      <w:r w:rsidRPr="00103288">
        <w:rPr>
          <w:spacing w:val="-1"/>
        </w:rPr>
        <w:t xml:space="preserve">акт о выявленных недостатках, с указанием существа выявленных недоработок Исполнителя, </w:t>
      </w:r>
      <w:r w:rsidRPr="00103288">
        <w:t>а также сроков и порядка их устранения.</w:t>
      </w:r>
    </w:p>
    <w:p w:rsidR="00392E9E" w:rsidRPr="00103288" w:rsidRDefault="00392E9E" w:rsidP="00392E9E">
      <w:pPr>
        <w:shd w:val="clear" w:color="auto" w:fill="FFFFFF"/>
        <w:ind w:left="38" w:firstLine="701"/>
        <w:jc w:val="both"/>
      </w:pPr>
      <w:r w:rsidRPr="00103288">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w:t>
      </w:r>
      <w:r>
        <w:t xml:space="preserve">момента </w:t>
      </w:r>
      <w:r w:rsidRPr="00103288">
        <w:t>составления акта о выявленных недостатках.</w:t>
      </w:r>
    </w:p>
    <w:p w:rsidR="00392E9E" w:rsidRPr="00103288" w:rsidRDefault="00392E9E" w:rsidP="00392E9E">
      <w:pPr>
        <w:shd w:val="clear" w:color="auto" w:fill="FFFFFF"/>
        <w:tabs>
          <w:tab w:val="left" w:pos="1219"/>
        </w:tabs>
        <w:ind w:left="38" w:firstLine="710"/>
        <w:jc w:val="both"/>
      </w:pPr>
      <w:r>
        <w:rPr>
          <w:spacing w:val="-9"/>
        </w:rPr>
        <w:t>5</w:t>
      </w:r>
      <w:r w:rsidRPr="00103288">
        <w:rPr>
          <w:spacing w:val="-9"/>
        </w:rPr>
        <w:t>.4.</w:t>
      </w:r>
      <w:r w:rsidRPr="00103288">
        <w:tab/>
        <w:t xml:space="preserve">В случае досрочного </w:t>
      </w:r>
      <w:r w:rsidRPr="00E32894">
        <w:rPr>
          <w:iCs/>
        </w:rPr>
        <w:t>выполнения работ</w:t>
      </w:r>
      <w:r w:rsidRPr="00103288">
        <w:rPr>
          <w:i/>
          <w:iCs/>
        </w:rPr>
        <w:t xml:space="preserve"> </w:t>
      </w:r>
      <w:r w:rsidRPr="00103288">
        <w:t>по Договору Заказчик</w:t>
      </w:r>
      <w:r>
        <w:t xml:space="preserve"> </w:t>
      </w:r>
      <w:r w:rsidRPr="00103288">
        <w:rPr>
          <w:spacing w:val="-2"/>
        </w:rPr>
        <w:t xml:space="preserve">вправе досрочно принять и оплатить </w:t>
      </w:r>
      <w:r w:rsidRPr="00E32894">
        <w:rPr>
          <w:iCs/>
          <w:spacing w:val="-2"/>
        </w:rPr>
        <w:t>работы</w:t>
      </w:r>
      <w:r w:rsidRPr="00103288">
        <w:rPr>
          <w:i/>
          <w:iCs/>
          <w:spacing w:val="-2"/>
        </w:rPr>
        <w:t xml:space="preserve"> </w:t>
      </w:r>
      <w:r w:rsidRPr="00103288">
        <w:rPr>
          <w:spacing w:val="-2"/>
        </w:rPr>
        <w:t>по договорной цене.</w:t>
      </w:r>
    </w:p>
    <w:p w:rsidR="00392E9E" w:rsidRDefault="00392E9E" w:rsidP="00392E9E">
      <w:pPr>
        <w:shd w:val="clear" w:color="auto" w:fill="FFFFFF"/>
        <w:tabs>
          <w:tab w:val="left" w:pos="1310"/>
        </w:tabs>
        <w:ind w:firstLine="749"/>
        <w:jc w:val="both"/>
      </w:pPr>
      <w:r>
        <w:rPr>
          <w:spacing w:val="-9"/>
        </w:rPr>
        <w:t>5</w:t>
      </w:r>
      <w:r w:rsidRPr="00103288">
        <w:rPr>
          <w:spacing w:val="-9"/>
        </w:rPr>
        <w:t>.5.</w:t>
      </w:r>
      <w:r w:rsidRPr="00103288">
        <w:tab/>
        <w:t>В случае не</w:t>
      </w:r>
      <w:r>
        <w:t xml:space="preserve"> </w:t>
      </w:r>
      <w:r w:rsidRPr="00103288">
        <w:t xml:space="preserve">подписания Заказчиком Акта сдачи-приемки </w:t>
      </w:r>
      <w:r w:rsidRPr="00E32894">
        <w:rPr>
          <w:iCs/>
        </w:rPr>
        <w:t>работ</w:t>
      </w:r>
      <w:r w:rsidRPr="00103288">
        <w:rPr>
          <w:i/>
          <w:iCs/>
        </w:rPr>
        <w:t xml:space="preserve"> </w:t>
      </w:r>
      <w:r w:rsidRPr="00103288">
        <w:t>и</w:t>
      </w:r>
      <w:r>
        <w:t xml:space="preserve"> </w:t>
      </w:r>
      <w:r w:rsidRPr="00103288">
        <w:t xml:space="preserve">непредставления официального мотивированного отказа в соответствии с пунктом </w:t>
      </w:r>
      <w:r>
        <w:t>5</w:t>
      </w:r>
      <w:r w:rsidRPr="00103288">
        <w:t>.3</w:t>
      </w:r>
      <w:r>
        <w:t xml:space="preserve">. </w:t>
      </w:r>
      <w:r w:rsidRPr="00103288">
        <w:t xml:space="preserve">Договора Акт сдачи-приемки </w:t>
      </w:r>
      <w:r w:rsidRPr="00E32894">
        <w:rPr>
          <w:iCs/>
        </w:rPr>
        <w:t>работ</w:t>
      </w:r>
      <w:r w:rsidRPr="00103288">
        <w:rPr>
          <w:i/>
          <w:iCs/>
        </w:rPr>
        <w:t xml:space="preserve"> </w:t>
      </w:r>
      <w:r w:rsidRPr="00103288">
        <w:t>считается утвержденным Заказчиком, а</w:t>
      </w:r>
      <w:r>
        <w:t xml:space="preserve"> </w:t>
      </w:r>
      <w:r w:rsidRPr="00E32894">
        <w:rPr>
          <w:iCs/>
        </w:rPr>
        <w:t>работы</w:t>
      </w:r>
      <w:r w:rsidRPr="00103288">
        <w:rPr>
          <w:i/>
          <w:iCs/>
        </w:rPr>
        <w:t xml:space="preserve"> </w:t>
      </w:r>
      <w:r w:rsidRPr="00103288">
        <w:t>по данному Акту выполненными надлежащим образом и подлежащими</w:t>
      </w:r>
      <w:r>
        <w:t xml:space="preserve"> </w:t>
      </w:r>
      <w:r w:rsidRPr="00103288">
        <w:t>оплате.</w:t>
      </w:r>
    </w:p>
    <w:p w:rsidR="00392E9E" w:rsidRDefault="00392E9E" w:rsidP="00392E9E">
      <w:pPr>
        <w:shd w:val="clear" w:color="auto" w:fill="FFFFFF"/>
        <w:tabs>
          <w:tab w:val="left" w:pos="1310"/>
        </w:tabs>
        <w:ind w:firstLine="749"/>
        <w:jc w:val="both"/>
      </w:pPr>
    </w:p>
    <w:p w:rsidR="00392E9E" w:rsidRPr="003640E8" w:rsidRDefault="00392E9E" w:rsidP="00392E9E">
      <w:pPr>
        <w:pStyle w:val="1"/>
        <w:keepNext w:val="0"/>
        <w:keepLines w:val="0"/>
        <w:widowControl w:val="0"/>
        <w:shd w:val="clear" w:color="auto" w:fill="FFFFFF"/>
        <w:tabs>
          <w:tab w:val="num" w:pos="432"/>
        </w:tabs>
        <w:suppressAutoHyphens w:val="0"/>
        <w:autoSpaceDE w:val="0"/>
        <w:spacing w:before="0"/>
        <w:ind w:left="432" w:hanging="432"/>
        <w:jc w:val="center"/>
        <w:rPr>
          <w:rFonts w:ascii="Times New Roman" w:eastAsia="Times New Roman" w:hAnsi="Times New Roman" w:cs="Times New Roman"/>
          <w:bCs w:val="0"/>
          <w:color w:val="auto"/>
          <w:sz w:val="24"/>
          <w:szCs w:val="24"/>
        </w:rPr>
      </w:pPr>
      <w:r w:rsidRPr="003640E8">
        <w:rPr>
          <w:rFonts w:ascii="Times New Roman" w:eastAsia="Times New Roman" w:hAnsi="Times New Roman" w:cs="Times New Roman"/>
          <w:bCs w:val="0"/>
          <w:color w:val="auto"/>
          <w:sz w:val="24"/>
          <w:szCs w:val="24"/>
        </w:rPr>
        <w:t xml:space="preserve">6. </w:t>
      </w:r>
      <w:proofErr w:type="spellStart"/>
      <w:r w:rsidRPr="003640E8">
        <w:rPr>
          <w:rFonts w:ascii="Times New Roman" w:eastAsia="Times New Roman" w:hAnsi="Times New Roman" w:cs="Times New Roman"/>
          <w:bCs w:val="0"/>
          <w:color w:val="auto"/>
          <w:sz w:val="24"/>
          <w:szCs w:val="24"/>
        </w:rPr>
        <w:t>Антикоррупционная</w:t>
      </w:r>
      <w:proofErr w:type="spellEnd"/>
      <w:r w:rsidRPr="003640E8">
        <w:rPr>
          <w:rFonts w:ascii="Times New Roman" w:eastAsia="Times New Roman" w:hAnsi="Times New Roman" w:cs="Times New Roman"/>
          <w:bCs w:val="0"/>
          <w:color w:val="auto"/>
          <w:sz w:val="24"/>
          <w:szCs w:val="24"/>
        </w:rPr>
        <w:t xml:space="preserve"> </w:t>
      </w:r>
      <w:r w:rsidR="0086771D">
        <w:rPr>
          <w:rFonts w:ascii="Times New Roman" w:eastAsia="Times New Roman" w:hAnsi="Times New Roman" w:cs="Times New Roman"/>
          <w:bCs w:val="0"/>
          <w:color w:val="auto"/>
          <w:sz w:val="24"/>
          <w:szCs w:val="24"/>
        </w:rPr>
        <w:t xml:space="preserve">и </w:t>
      </w:r>
      <w:proofErr w:type="gramStart"/>
      <w:r w:rsidR="0086771D">
        <w:rPr>
          <w:rFonts w:ascii="Times New Roman" w:eastAsia="Times New Roman" w:hAnsi="Times New Roman" w:cs="Times New Roman"/>
          <w:bCs w:val="0"/>
          <w:color w:val="auto"/>
          <w:sz w:val="24"/>
          <w:szCs w:val="24"/>
        </w:rPr>
        <w:t>налоговая</w:t>
      </w:r>
      <w:proofErr w:type="gramEnd"/>
      <w:r w:rsidR="0086771D">
        <w:rPr>
          <w:rFonts w:ascii="Times New Roman" w:eastAsia="Times New Roman" w:hAnsi="Times New Roman" w:cs="Times New Roman"/>
          <w:bCs w:val="0"/>
          <w:color w:val="auto"/>
          <w:sz w:val="24"/>
          <w:szCs w:val="24"/>
        </w:rPr>
        <w:t xml:space="preserve"> </w:t>
      </w:r>
      <w:r w:rsidRPr="003640E8">
        <w:rPr>
          <w:rFonts w:ascii="Times New Roman" w:eastAsia="Times New Roman" w:hAnsi="Times New Roman" w:cs="Times New Roman"/>
          <w:bCs w:val="0"/>
          <w:color w:val="auto"/>
          <w:sz w:val="24"/>
          <w:szCs w:val="24"/>
        </w:rPr>
        <w:t>оговорк</w:t>
      </w:r>
      <w:r w:rsidR="0086771D">
        <w:rPr>
          <w:rFonts w:ascii="Times New Roman" w:eastAsia="Times New Roman" w:hAnsi="Times New Roman" w:cs="Times New Roman"/>
          <w:bCs w:val="0"/>
          <w:color w:val="auto"/>
          <w:sz w:val="24"/>
          <w:szCs w:val="24"/>
        </w:rPr>
        <w:t>и</w:t>
      </w:r>
    </w:p>
    <w:p w:rsidR="00392E9E" w:rsidRPr="00202A1E" w:rsidRDefault="00392E9E" w:rsidP="00392E9E">
      <w:pPr>
        <w:ind w:firstLine="708"/>
        <w:jc w:val="both"/>
      </w:pPr>
      <w:r>
        <w:t>6</w:t>
      </w:r>
      <w:r w:rsidRPr="00202A1E">
        <w:t xml:space="preserve">.1. </w:t>
      </w:r>
      <w:proofErr w:type="gramStart"/>
      <w:r w:rsidRPr="00202A1E">
        <w:t xml:space="preserve">При исполнении своих обязательств по настоящему Договору, Стороны, их </w:t>
      </w:r>
      <w:proofErr w:type="spellStart"/>
      <w:r w:rsidRPr="00202A1E">
        <w:t>аффилированные</w:t>
      </w:r>
      <w:proofErr w:type="spellEnd"/>
      <w:r w:rsidRPr="00202A1E">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202A1E">
        <w:t xml:space="preserve"> получения каких-либо неправомерных преимуществ или для достижения иных неправомерных целей.</w:t>
      </w:r>
    </w:p>
    <w:p w:rsidR="00392E9E" w:rsidRPr="00202A1E" w:rsidRDefault="00392E9E" w:rsidP="00392E9E">
      <w:pPr>
        <w:ind w:firstLine="709"/>
        <w:jc w:val="both"/>
      </w:pPr>
      <w:r>
        <w:t>6</w:t>
      </w:r>
      <w:r w:rsidRPr="00202A1E">
        <w:t xml:space="preserve">.2. При исполнении своих обязательств по настоящему Договору, Стороны, их </w:t>
      </w:r>
      <w:proofErr w:type="spellStart"/>
      <w:r w:rsidRPr="00202A1E">
        <w:t>аффилированные</w:t>
      </w:r>
      <w:proofErr w:type="spellEnd"/>
      <w:r w:rsidRPr="00202A1E">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w:t>
      </w:r>
    </w:p>
    <w:p w:rsidR="00392E9E" w:rsidRPr="00202A1E" w:rsidRDefault="00392E9E" w:rsidP="00392E9E">
      <w:pPr>
        <w:ind w:firstLine="709"/>
        <w:jc w:val="both"/>
      </w:pPr>
      <w:r w:rsidRPr="00202A1E">
        <w:t>Российской Федерации и международных правовых актов в сфере предупреждения и противодействия коррупции.</w:t>
      </w:r>
    </w:p>
    <w:p w:rsidR="00392E9E" w:rsidRPr="00202A1E" w:rsidRDefault="00392E9E" w:rsidP="00392E9E">
      <w:pPr>
        <w:ind w:firstLine="709"/>
        <w:jc w:val="both"/>
      </w:pPr>
      <w:r>
        <w:t>6</w:t>
      </w:r>
      <w:r w:rsidRPr="00202A1E">
        <w:t xml:space="preserve">.3. В случае возникновения у одной из Сторон подозрений, что произошло или могло произойти нарушение каких-либо положений пунктов </w:t>
      </w:r>
      <w:r>
        <w:t>6</w:t>
      </w:r>
      <w:r w:rsidRPr="00202A1E">
        <w:t xml:space="preserve">.1, </w:t>
      </w:r>
      <w:r>
        <w:t>6</w:t>
      </w:r>
      <w:r w:rsidRPr="00202A1E">
        <w:t xml:space="preserve">.2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t>6</w:t>
      </w:r>
      <w:r w:rsidRPr="00202A1E">
        <w:t xml:space="preserve">.1 </w:t>
      </w:r>
      <w:r>
        <w:t>6</w:t>
      </w:r>
      <w:r w:rsidRPr="00202A1E">
        <w:t xml:space="preserve">.2 настоящего Договора другой Стороной, её </w:t>
      </w:r>
      <w:proofErr w:type="spellStart"/>
      <w:r w:rsidRPr="00202A1E">
        <w:t>аффилированными</w:t>
      </w:r>
      <w:proofErr w:type="spellEnd"/>
      <w:r w:rsidRPr="00202A1E">
        <w:t xml:space="preserve"> лицами, работниками или посредниками.</w:t>
      </w:r>
    </w:p>
    <w:p w:rsidR="00392E9E" w:rsidRPr="00202A1E" w:rsidRDefault="00392E9E" w:rsidP="00392E9E">
      <w:pPr>
        <w:ind w:firstLine="709"/>
        <w:jc w:val="both"/>
      </w:pPr>
      <w:r>
        <w:t>6</w:t>
      </w:r>
      <w:r w:rsidRPr="00202A1E">
        <w:t xml:space="preserve">.3.1. Каналы уведомления Заказчика о нарушениях каких-либо положений пунктов </w:t>
      </w:r>
      <w:r>
        <w:t>6</w:t>
      </w:r>
      <w:r w:rsidRPr="00202A1E">
        <w:t xml:space="preserve">.1, </w:t>
      </w:r>
      <w:r>
        <w:t>6</w:t>
      </w:r>
      <w:r w:rsidRPr="00202A1E">
        <w:t>.2 настоящего Договора:</w:t>
      </w:r>
    </w:p>
    <w:p w:rsidR="00392E9E" w:rsidRPr="00202A1E" w:rsidRDefault="00392E9E" w:rsidP="00392E9E">
      <w:pPr>
        <w:pStyle w:val="Text"/>
        <w:spacing w:after="0"/>
        <w:ind w:firstLine="709"/>
        <w:jc w:val="both"/>
        <w:rPr>
          <w:szCs w:val="24"/>
          <w:lang w:val="ru-RU" w:eastAsia="ar-SA"/>
        </w:rPr>
      </w:pPr>
      <w:r w:rsidRPr="00202A1E">
        <w:rPr>
          <w:szCs w:val="24"/>
          <w:lang w:val="ru-RU" w:eastAsia="ar-SA"/>
        </w:rPr>
        <w:t xml:space="preserve">Каналы уведомления Заказчика о нарушениях каких-либо положений пункта </w:t>
      </w:r>
      <w:r>
        <w:rPr>
          <w:szCs w:val="24"/>
          <w:lang w:val="ru-RU" w:eastAsia="ar-SA"/>
        </w:rPr>
        <w:t>6</w:t>
      </w:r>
      <w:r w:rsidRPr="00202A1E">
        <w:rPr>
          <w:szCs w:val="24"/>
          <w:lang w:val="ru-RU" w:eastAsia="ar-SA"/>
        </w:rPr>
        <w:t>.1 настоящего раздела:</w:t>
      </w:r>
    </w:p>
    <w:p w:rsidR="00392E9E" w:rsidRPr="00202A1E" w:rsidRDefault="00392E9E" w:rsidP="00392E9E">
      <w:pPr>
        <w:pStyle w:val="Text"/>
        <w:spacing w:after="0"/>
        <w:ind w:firstLine="709"/>
        <w:jc w:val="both"/>
        <w:rPr>
          <w:szCs w:val="24"/>
          <w:lang w:val="ru-RU" w:eastAsia="ar-SA"/>
        </w:rPr>
      </w:pPr>
      <w:r w:rsidRPr="00202A1E">
        <w:rPr>
          <w:szCs w:val="24"/>
          <w:lang w:val="ru-RU" w:eastAsia="ar-SA"/>
        </w:rPr>
        <w:t>тел. (846) 372-21-50; электронная почта: sekretar@dkb63.ru.</w:t>
      </w:r>
    </w:p>
    <w:p w:rsidR="00392E9E" w:rsidRPr="00202A1E" w:rsidRDefault="00392E9E" w:rsidP="00392E9E">
      <w:pPr>
        <w:jc w:val="both"/>
      </w:pPr>
      <w:r>
        <w:t>6</w:t>
      </w:r>
      <w:r w:rsidRPr="00202A1E">
        <w:t xml:space="preserve">.3.2. Каналы уведомления Исполнителя о нарушениях каких-либо </w:t>
      </w:r>
      <w:r w:rsidRPr="00202A1E">
        <w:rPr>
          <w:noProof/>
          <w:lang w:eastAsia="ru-RU"/>
        </w:rPr>
        <w:drawing>
          <wp:inline distT="0" distB="0" distL="0" distR="0">
            <wp:extent cx="27443" cy="27432"/>
            <wp:effectExtent l="0" t="0" r="0" b="0"/>
            <wp:docPr id="2" name="Picture 6634"/>
            <wp:cNvGraphicFramePr/>
            <a:graphic xmlns:a="http://schemas.openxmlformats.org/drawingml/2006/main">
              <a:graphicData uri="http://schemas.openxmlformats.org/drawingml/2006/picture">
                <pic:pic xmlns:pic="http://schemas.openxmlformats.org/drawingml/2006/picture">
                  <pic:nvPicPr>
                    <pic:cNvPr id="6634" name="Picture 6634"/>
                    <pic:cNvPicPr/>
                  </pic:nvPicPr>
                  <pic:blipFill>
                    <a:blip r:embed="rId7" cstate="print"/>
                    <a:stretch>
                      <a:fillRect/>
                    </a:stretch>
                  </pic:blipFill>
                  <pic:spPr>
                    <a:xfrm>
                      <a:off x="0" y="0"/>
                      <a:ext cx="27443" cy="27432"/>
                    </a:xfrm>
                    <a:prstGeom prst="rect">
                      <a:avLst/>
                    </a:prstGeom>
                  </pic:spPr>
                </pic:pic>
              </a:graphicData>
            </a:graphic>
          </wp:inline>
        </w:drawing>
      </w:r>
      <w:r w:rsidRPr="00202A1E">
        <w:t xml:space="preserve">положений пунктов </w:t>
      </w:r>
      <w:r>
        <w:t>6</w:t>
      </w:r>
      <w:r w:rsidRPr="00202A1E">
        <w:t xml:space="preserve">.1, </w:t>
      </w:r>
      <w:r>
        <w:t>6</w:t>
      </w:r>
      <w:r w:rsidRPr="00202A1E">
        <w:t xml:space="preserve">.2 настоящего Договора: </w:t>
      </w:r>
    </w:p>
    <w:p w:rsidR="00392E9E" w:rsidRPr="00202A1E" w:rsidRDefault="00392E9E" w:rsidP="00392E9E">
      <w:pPr>
        <w:pStyle w:val="Text"/>
        <w:spacing w:after="0"/>
        <w:ind w:firstLine="709"/>
        <w:jc w:val="both"/>
        <w:rPr>
          <w:szCs w:val="24"/>
          <w:lang w:val="ru-RU" w:eastAsia="ar-SA"/>
        </w:rPr>
      </w:pPr>
      <w:r w:rsidRPr="00202A1E">
        <w:rPr>
          <w:szCs w:val="24"/>
          <w:lang w:val="ru-RU" w:eastAsia="ar-SA"/>
        </w:rPr>
        <w:t xml:space="preserve">Каналы уведомления Исполнителя о нарушениях каких-либо положений пункта </w:t>
      </w:r>
      <w:r>
        <w:rPr>
          <w:szCs w:val="24"/>
          <w:lang w:val="ru-RU" w:eastAsia="ar-SA"/>
        </w:rPr>
        <w:t>6</w:t>
      </w:r>
      <w:r w:rsidRPr="00202A1E">
        <w:rPr>
          <w:szCs w:val="24"/>
          <w:lang w:val="ru-RU" w:eastAsia="ar-SA"/>
        </w:rPr>
        <w:t>.1 настоящего раздела:</w:t>
      </w:r>
    </w:p>
    <w:p w:rsidR="00392E9E" w:rsidRPr="00202A1E" w:rsidRDefault="00392E9E" w:rsidP="00392E9E">
      <w:pPr>
        <w:pStyle w:val="Text"/>
        <w:spacing w:after="0"/>
        <w:ind w:firstLine="709"/>
        <w:jc w:val="both"/>
        <w:rPr>
          <w:szCs w:val="24"/>
          <w:lang w:val="ru-RU" w:eastAsia="ar-SA"/>
        </w:rPr>
      </w:pPr>
      <w:r w:rsidRPr="00202A1E">
        <w:rPr>
          <w:szCs w:val="24"/>
          <w:lang w:val="ru-RU" w:eastAsia="ar-SA"/>
        </w:rPr>
        <w:lastRenderedPageBreak/>
        <w:t xml:space="preserve">тел. </w:t>
      </w:r>
      <w:r>
        <w:rPr>
          <w:szCs w:val="24"/>
          <w:lang w:val="ru-RU" w:eastAsia="ar-SA"/>
        </w:rPr>
        <w:t>98-53-73</w:t>
      </w:r>
      <w:r w:rsidRPr="00202A1E">
        <w:rPr>
          <w:szCs w:val="24"/>
          <w:lang w:val="ru-RU" w:eastAsia="ar-SA"/>
        </w:rPr>
        <w:t>;</w:t>
      </w:r>
      <w:r>
        <w:rPr>
          <w:szCs w:val="24"/>
          <w:lang w:val="ru-RU" w:eastAsia="ar-SA"/>
        </w:rPr>
        <w:t xml:space="preserve"> 99-72-19;</w:t>
      </w:r>
    </w:p>
    <w:p w:rsidR="00392E9E" w:rsidRPr="00202A1E" w:rsidRDefault="00392E9E" w:rsidP="00392E9E">
      <w:pPr>
        <w:jc w:val="both"/>
      </w:pPr>
      <w:r>
        <w:t xml:space="preserve">          6</w:t>
      </w:r>
      <w:r w:rsidRPr="00202A1E">
        <w:t xml:space="preserve">.4. Сторона, получившая уведомление о нарушении каких-либо пунктов </w:t>
      </w:r>
      <w:r>
        <w:t>6</w:t>
      </w:r>
      <w:r w:rsidRPr="00202A1E">
        <w:t xml:space="preserve">.1, </w:t>
      </w:r>
      <w:r>
        <w:t>6</w:t>
      </w:r>
      <w:r w:rsidRPr="00202A1E">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202A1E">
        <w:t>с даты получения</w:t>
      </w:r>
      <w:proofErr w:type="gramEnd"/>
      <w:r w:rsidRPr="00202A1E">
        <w:t xml:space="preserve"> письменного уведомления.</w:t>
      </w:r>
    </w:p>
    <w:p w:rsidR="00392E9E" w:rsidRPr="00202A1E" w:rsidRDefault="00392E9E" w:rsidP="00392E9E">
      <w:pPr>
        <w:jc w:val="both"/>
      </w:pPr>
      <w:r w:rsidRPr="00202A1E">
        <w:t xml:space="preserve">          </w:t>
      </w:r>
      <w:r>
        <w:t>6</w:t>
      </w:r>
      <w:r w:rsidRPr="00202A1E">
        <w:t xml:space="preserve">.5. Стороны гарантируют осуществление надлежащего разбирательства по фактам нарушения положений пунктов </w:t>
      </w:r>
      <w:r>
        <w:t>6</w:t>
      </w:r>
      <w:r w:rsidRPr="00202A1E">
        <w:t xml:space="preserve">.1, </w:t>
      </w:r>
      <w:r>
        <w:t>6</w:t>
      </w:r>
      <w:r w:rsidRPr="00202A1E">
        <w:t xml:space="preserve">.2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w:t>
      </w:r>
      <w:r>
        <w:t>6</w:t>
      </w:r>
      <w:r w:rsidRPr="00202A1E">
        <w:t xml:space="preserve">.1, </w:t>
      </w:r>
      <w:r>
        <w:t>6</w:t>
      </w:r>
      <w:r w:rsidRPr="00202A1E">
        <w:t>.2 настоящего Договора.</w:t>
      </w:r>
    </w:p>
    <w:p w:rsidR="00392E9E" w:rsidRPr="00202A1E" w:rsidRDefault="00392E9E" w:rsidP="00392E9E">
      <w:pPr>
        <w:tabs>
          <w:tab w:val="left" w:pos="709"/>
        </w:tabs>
        <w:jc w:val="both"/>
      </w:pPr>
      <w:r w:rsidRPr="00202A1E">
        <w:t xml:space="preserve">          </w:t>
      </w:r>
      <w:r>
        <w:t>6</w:t>
      </w:r>
      <w:r w:rsidRPr="00202A1E">
        <w:t xml:space="preserve">.6. В случае подтверждения факта нарушения одной из Сторон положений пунктов </w:t>
      </w:r>
      <w:r>
        <w:t>6</w:t>
      </w:r>
      <w:r w:rsidRPr="00202A1E">
        <w:t xml:space="preserve">.1, </w:t>
      </w:r>
      <w:r>
        <w:t>6</w:t>
      </w:r>
      <w:r w:rsidRPr="00202A1E">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86771D" w:rsidRDefault="00392E9E" w:rsidP="00CF4E1C">
      <w:pPr>
        <w:jc w:val="both"/>
      </w:pPr>
      <w:r w:rsidRPr="00202A1E">
        <w:t xml:space="preserve">          </w:t>
      </w:r>
      <w:r w:rsidR="0086771D">
        <w:t>6</w:t>
      </w:r>
      <w:r w:rsidRPr="00202A1E">
        <w:t xml:space="preserve">.7. </w:t>
      </w:r>
      <w:proofErr w:type="gramStart"/>
      <w:r w:rsidRPr="00202A1E">
        <w:t xml:space="preserve">В случае неполучения Стороной, направившей уведомление о нарушении положений пунктов </w:t>
      </w:r>
      <w:r>
        <w:t>6</w:t>
      </w:r>
      <w:r w:rsidRPr="00202A1E">
        <w:t xml:space="preserve">.1, </w:t>
      </w:r>
      <w:r>
        <w:t>6</w:t>
      </w:r>
      <w:r w:rsidRPr="00202A1E">
        <w:t xml:space="preserve">.2 настоящего Договора, информации о результатах рассмотрения такого уведомления в установленный пунктом </w:t>
      </w:r>
      <w:r>
        <w:t>6</w:t>
      </w:r>
      <w:r w:rsidRPr="00202A1E">
        <w:t>.4</w:t>
      </w:r>
      <w:r>
        <w:t xml:space="preserve"> </w:t>
      </w:r>
      <w:r w:rsidRPr="00202A1E">
        <w:t>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CF4E1C" w:rsidRPr="00E30977" w:rsidRDefault="0086771D" w:rsidP="0086771D">
      <w:pPr>
        <w:ind w:firstLine="708"/>
        <w:jc w:val="both"/>
      </w:pPr>
      <w:r>
        <w:t>6</w:t>
      </w:r>
      <w:r w:rsidR="00CF4E1C">
        <w:t xml:space="preserve">.5. </w:t>
      </w:r>
      <w:r w:rsidR="00CF4E1C" w:rsidRPr="00E30977">
        <w:t>Исполнитель гарантирует, что:</w:t>
      </w:r>
    </w:p>
    <w:p w:rsidR="00CF4E1C" w:rsidRPr="00E30977" w:rsidRDefault="00CF4E1C" w:rsidP="00CF4E1C">
      <w:pPr>
        <w:ind w:firstLine="851"/>
        <w:jc w:val="both"/>
      </w:pPr>
      <w:proofErr w:type="gramStart"/>
      <w:r w:rsidRPr="00E30977">
        <w:t>зарегистрирован</w:t>
      </w:r>
      <w:proofErr w:type="gramEnd"/>
      <w:r w:rsidRPr="00E30977">
        <w:t xml:space="preserve"> в ЕГРЮЛ надлежащим образом;</w:t>
      </w:r>
    </w:p>
    <w:p w:rsidR="00CF4E1C" w:rsidRPr="00E30977" w:rsidRDefault="00CF4E1C" w:rsidP="00CF4E1C">
      <w:pPr>
        <w:ind w:firstLine="851"/>
        <w:jc w:val="both"/>
      </w:pPr>
      <w:r w:rsidRPr="00E3097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F4E1C" w:rsidRPr="00E30977" w:rsidRDefault="00CF4E1C" w:rsidP="00CF4E1C">
      <w:pPr>
        <w:ind w:firstLine="851"/>
        <w:jc w:val="both"/>
      </w:pPr>
      <w:r w:rsidRPr="00E3097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F4E1C" w:rsidRPr="00E30977" w:rsidRDefault="00CF4E1C" w:rsidP="00CF4E1C">
      <w:pPr>
        <w:ind w:firstLine="851"/>
        <w:jc w:val="both"/>
      </w:pPr>
      <w:r w:rsidRPr="00E3097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F4E1C" w:rsidRPr="00E30977" w:rsidRDefault="00CF4E1C" w:rsidP="00CF4E1C">
      <w:pPr>
        <w:ind w:firstLine="851"/>
        <w:jc w:val="both"/>
      </w:pPr>
      <w:r w:rsidRPr="00E30977">
        <w:t xml:space="preserve">является членом </w:t>
      </w:r>
      <w:proofErr w:type="spellStart"/>
      <w:r w:rsidRPr="00E30977">
        <w:t>саморегулируемой</w:t>
      </w:r>
      <w:proofErr w:type="spellEnd"/>
      <w:r w:rsidRPr="00E30977">
        <w:t xml:space="preserve"> организации, если осуществляемая по договору деятельность требует членства в </w:t>
      </w:r>
      <w:proofErr w:type="spellStart"/>
      <w:r w:rsidRPr="00E30977">
        <w:t>саморегулируемой</w:t>
      </w:r>
      <w:proofErr w:type="spellEnd"/>
      <w:r w:rsidRPr="00E30977">
        <w:t xml:space="preserve"> организации;</w:t>
      </w:r>
    </w:p>
    <w:p w:rsidR="00CF4E1C" w:rsidRPr="00E30977" w:rsidRDefault="00CF4E1C" w:rsidP="00CF4E1C">
      <w:pPr>
        <w:ind w:firstLine="851"/>
        <w:jc w:val="both"/>
      </w:pPr>
      <w:r w:rsidRPr="00E3097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F4E1C" w:rsidRPr="00E30977" w:rsidRDefault="00CF4E1C" w:rsidP="00CF4E1C">
      <w:pPr>
        <w:ind w:firstLine="851"/>
        <w:jc w:val="both"/>
      </w:pPr>
      <w:r w:rsidRPr="00E3097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F4E1C" w:rsidRPr="00E30977" w:rsidRDefault="00CF4E1C" w:rsidP="00CF4E1C">
      <w:pPr>
        <w:ind w:firstLine="851"/>
        <w:jc w:val="both"/>
      </w:pPr>
      <w:proofErr w:type="gramStart"/>
      <w:r w:rsidRPr="00E3097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F4E1C" w:rsidRPr="00E30977" w:rsidRDefault="00CF4E1C" w:rsidP="00CF4E1C">
      <w:pPr>
        <w:ind w:firstLine="851"/>
        <w:jc w:val="both"/>
      </w:pPr>
      <w:r w:rsidRPr="00E30977">
        <w:t>своевременно и в полном объеме уплачивает налоги, сборы и страховые взносы;</w:t>
      </w:r>
    </w:p>
    <w:p w:rsidR="00CF4E1C" w:rsidRPr="00E30977" w:rsidRDefault="00CF4E1C" w:rsidP="00CF4E1C">
      <w:pPr>
        <w:ind w:firstLine="851"/>
        <w:jc w:val="both"/>
        <w:rPr>
          <w:i/>
          <w:iCs/>
        </w:rPr>
      </w:pPr>
      <w:r w:rsidRPr="00E30977">
        <w:t xml:space="preserve">отражает в налоговой отчетности по НДС все суммы НДС, предъявленные Заказчику– </w:t>
      </w:r>
      <w:proofErr w:type="gramStart"/>
      <w:r w:rsidRPr="00E30977">
        <w:rPr>
          <w:i/>
          <w:iCs/>
        </w:rPr>
        <w:t>да</w:t>
      </w:r>
      <w:proofErr w:type="gramEnd"/>
      <w:r w:rsidRPr="00E30977">
        <w:rPr>
          <w:i/>
          <w:iCs/>
        </w:rPr>
        <w:t>нный абзац исключается в случае освобождения от уплаты НДС при заключении договора;</w:t>
      </w:r>
    </w:p>
    <w:p w:rsidR="00CF4E1C" w:rsidRPr="00E30977" w:rsidRDefault="00CF4E1C" w:rsidP="00CF4E1C">
      <w:pPr>
        <w:ind w:firstLine="851"/>
        <w:jc w:val="both"/>
      </w:pPr>
      <w:r w:rsidRPr="00E30977">
        <w:lastRenderedPageBreak/>
        <w:t>лица, подписывающие от его имени первичные документы и счета-фактуры, имеют на это все необходимые полномочия и доверенности.</w:t>
      </w:r>
    </w:p>
    <w:p w:rsidR="00CF4E1C" w:rsidRPr="00E30977" w:rsidRDefault="00CF4E1C" w:rsidP="00CF4E1C">
      <w:pPr>
        <w:tabs>
          <w:tab w:val="left" w:pos="1276"/>
          <w:tab w:val="left" w:pos="1418"/>
        </w:tabs>
        <w:ind w:firstLine="851"/>
        <w:jc w:val="both"/>
      </w:pPr>
      <w:r>
        <w:t>6.6</w:t>
      </w:r>
      <w:r w:rsidRPr="00E30977">
        <w:t>.</w:t>
      </w:r>
      <w:r w:rsidRPr="00E30977">
        <w:tab/>
        <w:t xml:space="preserve">Если Исполнитель нарушит гарантии (любую одну, несколько или все вместе), указанные в пункте </w:t>
      </w:r>
      <w:r>
        <w:t>6</w:t>
      </w:r>
      <w:r w:rsidRPr="009A1DEA">
        <w:t>.5.</w:t>
      </w:r>
      <w:r w:rsidRPr="00E30977">
        <w:t xml:space="preserve"> настоящего </w:t>
      </w:r>
      <w:r>
        <w:t>договора</w:t>
      </w:r>
      <w:r w:rsidRPr="00E30977">
        <w:t>,  и это повлечет:</w:t>
      </w:r>
    </w:p>
    <w:p w:rsidR="00CF4E1C" w:rsidRPr="00E30977" w:rsidRDefault="00CF4E1C" w:rsidP="00CF4E1C">
      <w:pPr>
        <w:tabs>
          <w:tab w:val="left" w:pos="1276"/>
        </w:tabs>
        <w:ind w:firstLine="851"/>
        <w:jc w:val="both"/>
      </w:pPr>
      <w:r w:rsidRPr="00E30977">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30977">
        <w:t>и(</w:t>
      </w:r>
      <w:proofErr w:type="gramEnd"/>
      <w:r w:rsidRPr="00E30977">
        <w:t>или)</w:t>
      </w:r>
    </w:p>
    <w:p w:rsidR="00CF4E1C" w:rsidRPr="00E30977" w:rsidRDefault="00CF4E1C" w:rsidP="00CF4E1C">
      <w:pPr>
        <w:ind w:firstLine="851"/>
        <w:jc w:val="both"/>
      </w:pPr>
      <w:proofErr w:type="gramStart"/>
      <w:r w:rsidRPr="00E30977">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CF4E1C" w:rsidRPr="00E30977" w:rsidRDefault="00CF4E1C" w:rsidP="00CF4E1C">
      <w:pPr>
        <w:ind w:firstLine="851"/>
        <w:jc w:val="both"/>
      </w:pPr>
      <w:r w:rsidRPr="00E30977">
        <w:t xml:space="preserve">то Исполнитель обязуется возместить Заказчику убытки, который последний понес вследствие таких нарушений. </w:t>
      </w:r>
    </w:p>
    <w:p w:rsidR="00CF4E1C" w:rsidRPr="00E30977" w:rsidRDefault="00BF759E" w:rsidP="00CF4E1C">
      <w:pPr>
        <w:tabs>
          <w:tab w:val="left" w:pos="1276"/>
          <w:tab w:val="left" w:pos="1418"/>
        </w:tabs>
        <w:ind w:firstLine="851"/>
        <w:jc w:val="both"/>
      </w:pPr>
      <w:r>
        <w:t>6</w:t>
      </w:r>
      <w:r w:rsidR="00CF4E1C">
        <w:t>.7.</w:t>
      </w:r>
      <w:r w:rsidR="00CF4E1C" w:rsidRPr="00E30977">
        <w:t xml:space="preserve">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w:t>
      </w:r>
      <w:r>
        <w:t>6</w:t>
      </w:r>
      <w:r w:rsidR="00CF4E1C">
        <w:t>.6.</w:t>
      </w:r>
      <w:r w:rsidR="00CF4E1C" w:rsidRPr="00E30977">
        <w:t xml:space="preserve"> настоящего </w:t>
      </w:r>
      <w:r>
        <w:t>договора</w:t>
      </w:r>
      <w:r w:rsidR="00CF4E1C" w:rsidRPr="00E30977">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392E9E" w:rsidRPr="00103288" w:rsidRDefault="00392E9E" w:rsidP="00BF759E">
      <w:pPr>
        <w:shd w:val="clear" w:color="auto" w:fill="FFFFFF"/>
        <w:tabs>
          <w:tab w:val="left" w:pos="1310"/>
        </w:tabs>
        <w:jc w:val="both"/>
      </w:pPr>
    </w:p>
    <w:p w:rsidR="00392E9E" w:rsidRPr="00103288" w:rsidRDefault="00392E9E" w:rsidP="00392E9E">
      <w:pPr>
        <w:shd w:val="clear" w:color="auto" w:fill="FFFFFF"/>
        <w:ind w:left="34"/>
        <w:jc w:val="center"/>
      </w:pPr>
      <w:r>
        <w:rPr>
          <w:b/>
          <w:bCs/>
          <w:spacing w:val="-1"/>
        </w:rPr>
        <w:t>7</w:t>
      </w:r>
      <w:r w:rsidRPr="00103288">
        <w:rPr>
          <w:b/>
          <w:bCs/>
          <w:spacing w:val="-1"/>
        </w:rPr>
        <w:t>. Обстоятельства непреодолимой силы</w:t>
      </w:r>
    </w:p>
    <w:p w:rsidR="00392E9E" w:rsidRPr="00103288" w:rsidRDefault="00392E9E" w:rsidP="00392E9E">
      <w:pPr>
        <w:shd w:val="clear" w:color="auto" w:fill="FFFFFF"/>
        <w:ind w:left="38" w:firstLine="715"/>
        <w:jc w:val="both"/>
      </w:pPr>
      <w:r>
        <w:t>7</w:t>
      </w:r>
      <w:r w:rsidRPr="00103288">
        <w:t xml:space="preserve">.1. </w:t>
      </w:r>
      <w:proofErr w:type="gramStart"/>
      <w:r w:rsidRPr="0010328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92E9E" w:rsidRPr="00103288" w:rsidRDefault="00392E9E" w:rsidP="00392E9E">
      <w:pPr>
        <w:shd w:val="clear" w:color="auto" w:fill="FFFFFF"/>
        <w:tabs>
          <w:tab w:val="left" w:pos="1195"/>
        </w:tabs>
        <w:ind w:left="10" w:right="10" w:firstLine="715"/>
        <w:jc w:val="both"/>
      </w:pPr>
      <w:r>
        <w:rPr>
          <w:spacing w:val="-11"/>
        </w:rPr>
        <w:t>7</w:t>
      </w:r>
      <w:r w:rsidRPr="00103288">
        <w:rPr>
          <w:spacing w:val="-11"/>
        </w:rPr>
        <w:t>.2.</w:t>
      </w:r>
      <w:r w:rsidRPr="00103288">
        <w:tab/>
        <w:t>Свидетельство, выданное торгово-промышленной палатой или иной документ,</w:t>
      </w:r>
      <w:r w:rsidRPr="00103288">
        <w:br/>
        <w:t>выданный компетентным органом, является достаточным подтверждением наличия и</w:t>
      </w:r>
      <w:r w:rsidRPr="00103288">
        <w:br/>
        <w:t>продолжительности действия обстоятельств непреодолимой силы.</w:t>
      </w:r>
    </w:p>
    <w:p w:rsidR="00392E9E" w:rsidRPr="00103288" w:rsidRDefault="00392E9E" w:rsidP="00392E9E">
      <w:pPr>
        <w:shd w:val="clear" w:color="auto" w:fill="FFFFFF"/>
        <w:tabs>
          <w:tab w:val="left" w:pos="1282"/>
        </w:tabs>
        <w:ind w:right="10" w:firstLine="725"/>
        <w:jc w:val="both"/>
      </w:pPr>
      <w:r>
        <w:rPr>
          <w:spacing w:val="-11"/>
        </w:rPr>
        <w:t>7</w:t>
      </w:r>
      <w:r w:rsidRPr="00103288">
        <w:rPr>
          <w:spacing w:val="-11"/>
        </w:rPr>
        <w:t>.3.</w:t>
      </w:r>
      <w:r w:rsidRPr="00103288">
        <w:tab/>
        <w:t>Сторона, которая не исполняет свои обязательства вследствие действия</w:t>
      </w:r>
      <w:r w:rsidRPr="00103288">
        <w:br/>
        <w:t>обстоятельств непреодолимой силы, должна, по возможности, не позднее, чем в</w:t>
      </w:r>
      <w:r w:rsidRPr="00103288">
        <w:br/>
        <w:t>трехдневный срок, известить другую Сторону в письменном виде о таких обстоятельствах и</w:t>
      </w:r>
      <w:r w:rsidRPr="00103288">
        <w:br/>
        <w:t>их влиянии на исполнение обязательств по настоящему Договору.</w:t>
      </w:r>
    </w:p>
    <w:p w:rsidR="00392E9E" w:rsidRPr="00103288" w:rsidRDefault="00392E9E" w:rsidP="00392E9E">
      <w:pPr>
        <w:shd w:val="clear" w:color="auto" w:fill="FFFFFF"/>
        <w:ind w:left="10" w:right="5" w:firstLine="710"/>
        <w:jc w:val="both"/>
      </w:pPr>
      <w:r w:rsidRPr="00103288">
        <w:rPr>
          <w:spacing w:val="-1"/>
        </w:rPr>
        <w:t xml:space="preserve">В случае неисполнения Стороной обязанности, предусмотренной в настоящем пункте, </w:t>
      </w:r>
      <w:r w:rsidRPr="00103288">
        <w:t>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92E9E" w:rsidRPr="00103288" w:rsidRDefault="00392E9E" w:rsidP="00392E9E">
      <w:pPr>
        <w:shd w:val="clear" w:color="auto" w:fill="FFFFFF"/>
        <w:tabs>
          <w:tab w:val="left" w:pos="437"/>
          <w:tab w:val="left" w:pos="993"/>
        </w:tabs>
        <w:ind w:left="10" w:right="10"/>
        <w:jc w:val="both"/>
      </w:pPr>
      <w:r w:rsidRPr="00103288">
        <w:rPr>
          <w:spacing w:val="-9"/>
        </w:rPr>
        <w:tab/>
        <w:t xml:space="preserve">    </w:t>
      </w:r>
      <w:r>
        <w:rPr>
          <w:spacing w:val="-9"/>
        </w:rPr>
        <w:t>7</w:t>
      </w:r>
      <w:r w:rsidRPr="00103288">
        <w:rPr>
          <w:spacing w:val="-9"/>
        </w:rPr>
        <w:t>.4.</w:t>
      </w:r>
      <w:r w:rsidRPr="00103288">
        <w:tab/>
        <w:t xml:space="preserve"> </w:t>
      </w:r>
      <w:r w:rsidRPr="00103288">
        <w:rPr>
          <w:spacing w:val="-1"/>
        </w:rPr>
        <w:t xml:space="preserve">Действие обстоятельств непреодолимой силы продлевает срок выполнения обязательств </w:t>
      </w:r>
      <w:r w:rsidRPr="00103288">
        <w:t>по настоящему Договору на срок действия обстоятельств непреодолимой силы.</w:t>
      </w:r>
    </w:p>
    <w:p w:rsidR="00392E9E" w:rsidRPr="00103288" w:rsidRDefault="00392E9E" w:rsidP="00392E9E">
      <w:pPr>
        <w:shd w:val="clear" w:color="auto" w:fill="FFFFFF"/>
        <w:tabs>
          <w:tab w:val="left" w:pos="562"/>
          <w:tab w:val="left" w:pos="1134"/>
        </w:tabs>
        <w:ind w:left="10" w:right="10"/>
        <w:jc w:val="both"/>
      </w:pPr>
      <w:r w:rsidRPr="00103288">
        <w:rPr>
          <w:spacing w:val="-9"/>
        </w:rPr>
        <w:tab/>
        <w:t xml:space="preserve"> </w:t>
      </w:r>
      <w:r>
        <w:rPr>
          <w:spacing w:val="-9"/>
        </w:rPr>
        <w:t>7</w:t>
      </w:r>
      <w:r w:rsidRPr="00103288">
        <w:rPr>
          <w:spacing w:val="-9"/>
        </w:rPr>
        <w:t>.5.</w:t>
      </w:r>
      <w:r w:rsidRPr="00103288">
        <w:tab/>
        <w:t>Если обстоятельства непреодолимой силы действуют на протяжении 3 (трех)</w:t>
      </w:r>
      <w:r w:rsidR="001F3A22">
        <w:t xml:space="preserve"> </w:t>
      </w:r>
      <w:r w:rsidRPr="00103288">
        <w:t>последовательных месяцев. Договор, может быть, расторгнут по соглашению Сторон, либо в</w:t>
      </w:r>
      <w:r w:rsidR="001F3A22">
        <w:t xml:space="preserve"> </w:t>
      </w:r>
      <w:r w:rsidRPr="00103288">
        <w:t>одностороннем порядке по инициативе заинтересованной Стороны.</w:t>
      </w:r>
    </w:p>
    <w:p w:rsidR="00392E9E" w:rsidRDefault="00392E9E" w:rsidP="00392E9E">
      <w:pPr>
        <w:shd w:val="clear" w:color="auto" w:fill="FFFFFF"/>
        <w:jc w:val="center"/>
        <w:rPr>
          <w:b/>
          <w:bCs/>
          <w:spacing w:val="-1"/>
        </w:rPr>
      </w:pPr>
      <w:r>
        <w:rPr>
          <w:b/>
          <w:bCs/>
          <w:spacing w:val="-1"/>
        </w:rPr>
        <w:t>8</w:t>
      </w:r>
      <w:r w:rsidRPr="00103288">
        <w:rPr>
          <w:b/>
          <w:bCs/>
          <w:spacing w:val="-1"/>
        </w:rPr>
        <w:t>. Конфиденциальность</w:t>
      </w:r>
    </w:p>
    <w:p w:rsidR="00392E9E" w:rsidRDefault="00392E9E" w:rsidP="00392E9E">
      <w:pPr>
        <w:shd w:val="clear" w:color="auto" w:fill="FFFFFF"/>
        <w:ind w:firstLine="709"/>
        <w:jc w:val="both"/>
      </w:pPr>
      <w:r w:rsidRPr="00FA1524">
        <w:rPr>
          <w:bCs/>
          <w:spacing w:val="-1"/>
        </w:rPr>
        <w:t>8.1.</w:t>
      </w:r>
      <w:r>
        <w:rPr>
          <w:b/>
          <w:bCs/>
          <w:spacing w:val="-1"/>
        </w:rPr>
        <w:t xml:space="preserve"> </w:t>
      </w:r>
      <w:r w:rsidRPr="00FA1524">
        <w:rPr>
          <w:spacing w:val="-1"/>
        </w:rPr>
        <w:t xml:space="preserve">Настоящим Стороны устанавливают режим конфиденциальности информации </w:t>
      </w:r>
      <w:r w:rsidRPr="00FA1524">
        <w:t xml:space="preserve">(коммерческая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w:t>
      </w:r>
      <w:r w:rsidRPr="00FA1524">
        <w:rPr>
          <w:spacing w:val="-1"/>
        </w:rPr>
        <w:t xml:space="preserve">настоящему Договору, не открывать и не разглашать в общем или в частности информацию </w:t>
      </w:r>
      <w:r w:rsidRPr="00FA1524">
        <w:t>какой-либо третьей стороне без предварительного письменного согласия другой Стороны настоящего Договора.</w:t>
      </w:r>
    </w:p>
    <w:p w:rsidR="00392E9E" w:rsidRPr="00FA1524" w:rsidRDefault="00392E9E" w:rsidP="00392E9E">
      <w:pPr>
        <w:shd w:val="clear" w:color="auto" w:fill="FFFFFF"/>
        <w:ind w:firstLine="709"/>
        <w:jc w:val="both"/>
        <w:rPr>
          <w:spacing w:val="-9"/>
        </w:rPr>
      </w:pPr>
      <w:r>
        <w:lastRenderedPageBreak/>
        <w:t>8.2. Тр</w:t>
      </w:r>
      <w:r w:rsidRPr="00FA1524">
        <w:t>ебования п.</w:t>
      </w:r>
      <w:r>
        <w:t>8</w:t>
      </w:r>
      <w:r w:rsidRPr="00FA1524">
        <w:t>.1.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392E9E" w:rsidRPr="00FA1524" w:rsidRDefault="00392E9E" w:rsidP="00392E9E">
      <w:pPr>
        <w:widowControl w:val="0"/>
        <w:numPr>
          <w:ilvl w:val="1"/>
          <w:numId w:val="6"/>
        </w:numPr>
        <w:shd w:val="clear" w:color="auto" w:fill="FFFFFF"/>
        <w:tabs>
          <w:tab w:val="left" w:pos="1440"/>
        </w:tabs>
        <w:suppressAutoHyphens w:val="0"/>
        <w:autoSpaceDE w:val="0"/>
        <w:autoSpaceDN w:val="0"/>
        <w:adjustRightInd w:val="0"/>
        <w:ind w:left="0" w:right="5" w:firstLine="709"/>
        <w:jc w:val="both"/>
        <w:rPr>
          <w:spacing w:val="-9"/>
        </w:rPr>
      </w:pPr>
      <w:r w:rsidRPr="00FA1524">
        <w:t xml:space="preserve">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w:t>
      </w:r>
      <w:r w:rsidRPr="00FA1524">
        <w:rPr>
          <w:spacing w:val="-1"/>
        </w:rPr>
        <w:t xml:space="preserve">информации конфиденциального характера и не использовать эту информацию для целей, не </w:t>
      </w:r>
      <w:r w:rsidRPr="00FA1524">
        <w:t>связанных с выполнением обязательств по настоящему Договору.</w:t>
      </w:r>
    </w:p>
    <w:p w:rsidR="00392E9E" w:rsidRPr="00FA1524" w:rsidRDefault="00392E9E" w:rsidP="00392E9E">
      <w:pPr>
        <w:widowControl w:val="0"/>
        <w:numPr>
          <w:ilvl w:val="1"/>
          <w:numId w:val="6"/>
        </w:numPr>
        <w:shd w:val="clear" w:color="auto" w:fill="FFFFFF"/>
        <w:tabs>
          <w:tab w:val="left" w:pos="1440"/>
        </w:tabs>
        <w:suppressAutoHyphens w:val="0"/>
        <w:autoSpaceDE w:val="0"/>
        <w:autoSpaceDN w:val="0"/>
        <w:adjustRightInd w:val="0"/>
        <w:ind w:right="5" w:firstLine="349"/>
        <w:jc w:val="both"/>
        <w:rPr>
          <w:spacing w:val="-9"/>
        </w:rPr>
      </w:pPr>
      <w:r w:rsidRPr="00FA1524">
        <w:t xml:space="preserve">Информация конфиденциального характера, передаваемая Сторонами друг другу, </w:t>
      </w:r>
    </w:p>
    <w:p w:rsidR="00392E9E" w:rsidRPr="00FA1524" w:rsidRDefault="00392E9E" w:rsidP="00392E9E">
      <w:pPr>
        <w:shd w:val="clear" w:color="auto" w:fill="FFFFFF"/>
        <w:tabs>
          <w:tab w:val="left" w:pos="1440"/>
        </w:tabs>
        <w:ind w:right="5"/>
        <w:jc w:val="both"/>
        <w:rPr>
          <w:spacing w:val="-9"/>
        </w:rPr>
      </w:pPr>
      <w:r w:rsidRPr="00FA1524">
        <w:t>должна иметь реквизиты, свидетельствующие о ее конфиденциальности.</w:t>
      </w:r>
    </w:p>
    <w:p w:rsidR="00392E9E" w:rsidRPr="00103288" w:rsidRDefault="00392E9E" w:rsidP="00392E9E">
      <w:pPr>
        <w:shd w:val="clear" w:color="auto" w:fill="FFFFFF"/>
        <w:tabs>
          <w:tab w:val="left" w:pos="1258"/>
        </w:tabs>
        <w:ind w:left="10" w:right="14" w:firstLine="699"/>
        <w:jc w:val="both"/>
      </w:pPr>
      <w:r>
        <w:rPr>
          <w:spacing w:val="-9"/>
        </w:rPr>
        <w:t>8</w:t>
      </w:r>
      <w:r w:rsidRPr="00103288">
        <w:rPr>
          <w:spacing w:val="-9"/>
        </w:rPr>
        <w:t>.5.</w:t>
      </w:r>
      <w:r w:rsidRPr="00103288">
        <w:tab/>
        <w:t>Исполнитель обязуется не передавать оригиналы или копии документов,</w:t>
      </w:r>
      <w:r w:rsidRPr="00103288">
        <w:br/>
        <w:t>полученных от Заказчика в связи с настоящим Договором, третьим лицам без</w:t>
      </w:r>
      <w:r w:rsidRPr="00103288">
        <w:br/>
        <w:t>предварительного письменного согласия Заказчика.</w:t>
      </w:r>
    </w:p>
    <w:p w:rsidR="00392E9E" w:rsidRPr="00103288" w:rsidRDefault="00392E9E" w:rsidP="00392E9E">
      <w:pPr>
        <w:shd w:val="clear" w:color="auto" w:fill="FFFFFF"/>
        <w:ind w:firstLine="709"/>
        <w:jc w:val="center"/>
      </w:pPr>
      <w:r>
        <w:rPr>
          <w:b/>
          <w:bCs/>
          <w:spacing w:val="-1"/>
        </w:rPr>
        <w:t>9</w:t>
      </w:r>
      <w:r w:rsidRPr="00103288">
        <w:rPr>
          <w:b/>
          <w:bCs/>
          <w:spacing w:val="-1"/>
        </w:rPr>
        <w:t>. Ответственность сторон</w:t>
      </w:r>
    </w:p>
    <w:p w:rsidR="00392E9E" w:rsidRPr="00224D11" w:rsidRDefault="00392E9E" w:rsidP="00392E9E">
      <w:pPr>
        <w:widowControl w:val="0"/>
        <w:numPr>
          <w:ilvl w:val="1"/>
          <w:numId w:val="7"/>
        </w:numPr>
        <w:shd w:val="clear" w:color="auto" w:fill="FFFFFF"/>
        <w:tabs>
          <w:tab w:val="left" w:pos="1253"/>
        </w:tabs>
        <w:suppressAutoHyphens w:val="0"/>
        <w:autoSpaceDE w:val="0"/>
        <w:autoSpaceDN w:val="0"/>
        <w:adjustRightInd w:val="0"/>
        <w:ind w:left="0" w:right="10" w:firstLine="709"/>
        <w:jc w:val="both"/>
        <w:rPr>
          <w:spacing w:val="-12"/>
        </w:rPr>
      </w:pPr>
      <w:r w:rsidRPr="00224D11">
        <w:rPr>
          <w:spacing w:val="-1"/>
        </w:rPr>
        <w:t xml:space="preserve">Исполнитель несет ответственность перед Заказчиком за действия привлекаемых </w:t>
      </w:r>
      <w:r w:rsidRPr="00224D11">
        <w:t xml:space="preserve">им </w:t>
      </w:r>
      <w:r w:rsidRPr="00E32894">
        <w:t xml:space="preserve">к </w:t>
      </w:r>
      <w:r w:rsidRPr="00E32894">
        <w:rPr>
          <w:iCs/>
        </w:rPr>
        <w:t>выполнению Работ</w:t>
      </w:r>
      <w:r>
        <w:rPr>
          <w:i/>
          <w:iCs/>
          <w:u w:val="single"/>
        </w:rPr>
        <w:t xml:space="preserve"> </w:t>
      </w:r>
      <w:r w:rsidRPr="00224D11">
        <w:rPr>
          <w:i/>
          <w:iCs/>
        </w:rPr>
        <w:t xml:space="preserve"> </w:t>
      </w:r>
      <w:r w:rsidRPr="00224D11">
        <w:t>третьих лиц как за собственные действия.</w:t>
      </w:r>
    </w:p>
    <w:p w:rsidR="00392E9E" w:rsidRDefault="00392E9E" w:rsidP="00392E9E">
      <w:pPr>
        <w:widowControl w:val="0"/>
        <w:numPr>
          <w:ilvl w:val="1"/>
          <w:numId w:val="7"/>
        </w:numPr>
        <w:shd w:val="clear" w:color="auto" w:fill="FFFFFF"/>
        <w:tabs>
          <w:tab w:val="left" w:pos="1253"/>
        </w:tabs>
        <w:suppressAutoHyphens w:val="0"/>
        <w:autoSpaceDE w:val="0"/>
        <w:autoSpaceDN w:val="0"/>
        <w:adjustRightInd w:val="0"/>
        <w:ind w:left="0" w:right="10" w:firstLine="709"/>
        <w:jc w:val="both"/>
      </w:pPr>
      <w:proofErr w:type="gramStart"/>
      <w:r w:rsidRPr="00224D11">
        <w:rPr>
          <w:spacing w:val="-1"/>
        </w:rPr>
        <w:t xml:space="preserve">В случае нарушения сроков </w:t>
      </w:r>
      <w:r w:rsidRPr="00E32894">
        <w:rPr>
          <w:iCs/>
          <w:spacing w:val="-1"/>
        </w:rPr>
        <w:t>выполнения работ,</w:t>
      </w:r>
      <w:r w:rsidRPr="00224D11">
        <w:rPr>
          <w:i/>
          <w:iCs/>
          <w:spacing w:val="-1"/>
        </w:rPr>
        <w:t xml:space="preserve"> </w:t>
      </w:r>
      <w:r w:rsidRPr="00224D11">
        <w:rPr>
          <w:spacing w:val="-1"/>
        </w:rPr>
        <w:t xml:space="preserve">предусмотренных </w:t>
      </w:r>
      <w:r w:rsidRPr="001F3A22">
        <w:t xml:space="preserve">Календарным планом, сроков выполнения требования Заказчика, предъявленного в соответствии с </w:t>
      </w:r>
      <w:r w:rsidRPr="00224D11">
        <w:t xml:space="preserve">пунктом 5.3. настоящего Договора, Заказчик имеет право требовать у Исполнителя уплаты пени в размере 0,1% от общей стоимости </w:t>
      </w:r>
      <w:r w:rsidRPr="00E32894">
        <w:t xml:space="preserve">работ </w:t>
      </w:r>
      <w:r w:rsidRPr="00224D11">
        <w:t xml:space="preserve">по настоящему Договору за каждый день просрочки, но не более 10 % (Десяти процентов) от общей стоимости </w:t>
      </w:r>
      <w:r w:rsidRPr="00E32894">
        <w:t xml:space="preserve">работ </w:t>
      </w:r>
      <w:r w:rsidRPr="00224D11">
        <w:t>по настоящему Договору.</w:t>
      </w:r>
      <w:proofErr w:type="gramEnd"/>
    </w:p>
    <w:p w:rsidR="00392E9E" w:rsidRPr="00224D11" w:rsidRDefault="00392E9E" w:rsidP="00392E9E">
      <w:pPr>
        <w:widowControl w:val="0"/>
        <w:numPr>
          <w:ilvl w:val="1"/>
          <w:numId w:val="7"/>
        </w:numPr>
        <w:shd w:val="clear" w:color="auto" w:fill="FFFFFF"/>
        <w:tabs>
          <w:tab w:val="left" w:pos="1253"/>
        </w:tabs>
        <w:suppressAutoHyphens w:val="0"/>
        <w:autoSpaceDE w:val="0"/>
        <w:autoSpaceDN w:val="0"/>
        <w:adjustRightInd w:val="0"/>
        <w:ind w:left="5" w:right="10" w:firstLine="701"/>
        <w:jc w:val="both"/>
      </w:pPr>
      <w:r w:rsidRPr="00224D11">
        <w:t>В случае ненадлежащего выполнения Исполнителем условий настоящего</w:t>
      </w:r>
      <w:r>
        <w:t xml:space="preserve"> </w:t>
      </w:r>
      <w:r w:rsidRPr="00224D11">
        <w:t xml:space="preserve">Договора, несоответствия </w:t>
      </w:r>
      <w:r w:rsidRPr="00E32894">
        <w:rPr>
          <w:iCs/>
        </w:rPr>
        <w:t>результатов работ</w:t>
      </w:r>
      <w:r w:rsidRPr="00224D11">
        <w:rPr>
          <w:i/>
          <w:iCs/>
        </w:rPr>
        <w:t xml:space="preserve"> </w:t>
      </w:r>
      <w:r w:rsidRPr="00224D11">
        <w:t>обусловленным Сторонами</w:t>
      </w:r>
      <w:r>
        <w:t xml:space="preserve"> </w:t>
      </w:r>
      <w:r w:rsidRPr="00224D11">
        <w:t xml:space="preserve">требованиям. Заказчик имеет право требовать у Исполнителя уплаты штрафа в размере 1% </w:t>
      </w:r>
      <w:r w:rsidRPr="00224D11">
        <w:rPr>
          <w:spacing w:val="-1"/>
        </w:rPr>
        <w:t xml:space="preserve">от </w:t>
      </w:r>
      <w:r w:rsidRPr="00224D11">
        <w:t xml:space="preserve">общей стоимости </w:t>
      </w:r>
      <w:r w:rsidRPr="00E32894">
        <w:t>работ</w:t>
      </w:r>
      <w:r w:rsidRPr="00224D11">
        <w:t xml:space="preserve"> по настоящему Договору</w:t>
      </w:r>
      <w:r w:rsidRPr="00224D11">
        <w:rPr>
          <w:spacing w:val="-1"/>
        </w:rPr>
        <w:t>.</w:t>
      </w:r>
    </w:p>
    <w:p w:rsidR="00392E9E" w:rsidRDefault="00392E9E" w:rsidP="00392E9E">
      <w:pPr>
        <w:widowControl w:val="0"/>
        <w:numPr>
          <w:ilvl w:val="1"/>
          <w:numId w:val="7"/>
        </w:numPr>
        <w:shd w:val="clear" w:color="auto" w:fill="FFFFFF"/>
        <w:tabs>
          <w:tab w:val="left" w:pos="1262"/>
        </w:tabs>
        <w:suppressAutoHyphens w:val="0"/>
        <w:autoSpaceDE w:val="0"/>
        <w:autoSpaceDN w:val="0"/>
        <w:adjustRightInd w:val="0"/>
        <w:ind w:left="5" w:right="5" w:firstLine="734"/>
        <w:jc w:val="both"/>
      </w:pPr>
      <w:r w:rsidRPr="00224D11">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92E9E" w:rsidRPr="00224D11" w:rsidRDefault="00392E9E" w:rsidP="00392E9E">
      <w:pPr>
        <w:widowControl w:val="0"/>
        <w:numPr>
          <w:ilvl w:val="1"/>
          <w:numId w:val="7"/>
        </w:numPr>
        <w:shd w:val="clear" w:color="auto" w:fill="FFFFFF"/>
        <w:tabs>
          <w:tab w:val="left" w:pos="1262"/>
        </w:tabs>
        <w:suppressAutoHyphens w:val="0"/>
        <w:autoSpaceDE w:val="0"/>
        <w:autoSpaceDN w:val="0"/>
        <w:adjustRightInd w:val="0"/>
        <w:ind w:left="5" w:right="5" w:firstLine="734"/>
        <w:jc w:val="both"/>
      </w:pPr>
      <w:r w:rsidRPr="00224D11">
        <w:rPr>
          <w:spacing w:val="-1"/>
        </w:rPr>
        <w:t>Перечисленные в настоящем Договоре штрафные санкции могут быть взысканы</w:t>
      </w:r>
      <w:r>
        <w:rPr>
          <w:spacing w:val="-1"/>
        </w:rPr>
        <w:t xml:space="preserve"> </w:t>
      </w:r>
      <w:r w:rsidRPr="00224D11">
        <w:t>Заказчиком путем удержания причитающихся сумм при оплате счетов Исполнителя. Если</w:t>
      </w:r>
      <w:r>
        <w:t xml:space="preserve"> </w:t>
      </w:r>
      <w:r w:rsidRPr="00224D11">
        <w:t>Заказчик не удержит по какой-либо причине сумму штрафных санкций. Исполнитель</w:t>
      </w:r>
      <w:r>
        <w:t xml:space="preserve"> </w:t>
      </w:r>
      <w:r w:rsidRPr="00224D11">
        <w:t>обязуется уплатить такую сумму по первому письменному требованию Заказчика.</w:t>
      </w:r>
    </w:p>
    <w:p w:rsidR="00392E9E" w:rsidRDefault="00392E9E" w:rsidP="00392E9E">
      <w:pPr>
        <w:shd w:val="clear" w:color="auto" w:fill="FFFFFF"/>
        <w:ind w:right="14" w:firstLine="715"/>
        <w:jc w:val="both"/>
      </w:pPr>
      <w:r w:rsidRPr="00103288">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92E9E" w:rsidRDefault="00392E9E" w:rsidP="00392E9E">
      <w:pPr>
        <w:widowControl w:val="0"/>
        <w:numPr>
          <w:ilvl w:val="1"/>
          <w:numId w:val="7"/>
        </w:numPr>
        <w:shd w:val="clear" w:color="auto" w:fill="FFFFFF"/>
        <w:suppressAutoHyphens w:val="0"/>
        <w:autoSpaceDE w:val="0"/>
        <w:autoSpaceDN w:val="0"/>
        <w:adjustRightInd w:val="0"/>
        <w:ind w:left="142" w:right="14" w:firstLine="567"/>
        <w:jc w:val="both"/>
      </w:pPr>
      <w:r w:rsidRPr="00103288">
        <w:t>В случаях, не предусмотренных настоящим Договором, за неисполнение или</w:t>
      </w:r>
      <w:r>
        <w:t xml:space="preserve"> </w:t>
      </w:r>
      <w:r w:rsidRPr="00103288">
        <w:t>ненадлежащее исполнение своих обязательств по настоящему Договору Стороны несут</w:t>
      </w:r>
      <w:r>
        <w:t xml:space="preserve"> </w:t>
      </w:r>
      <w:r w:rsidRPr="00103288">
        <w:t>ответственность в соответствии с законодательством Российской Федерации.</w:t>
      </w:r>
    </w:p>
    <w:p w:rsidR="00392E9E" w:rsidRDefault="00392E9E" w:rsidP="00392E9E">
      <w:pPr>
        <w:numPr>
          <w:ilvl w:val="1"/>
          <w:numId w:val="7"/>
        </w:numPr>
        <w:shd w:val="clear" w:color="auto" w:fill="FFFFFF"/>
        <w:suppressAutoHyphens w:val="0"/>
        <w:autoSpaceDN w:val="0"/>
        <w:adjustRightInd w:val="0"/>
        <w:ind w:left="142" w:right="5" w:firstLine="567"/>
        <w:jc w:val="both"/>
      </w:pPr>
      <w:r w:rsidRPr="00224D11">
        <w:t>Уплата Исполнителем неустойки и возмещение убытков не освобождают Исполнителя от выполнения обязательств в натуре по настоящему Договору.</w:t>
      </w:r>
    </w:p>
    <w:p w:rsidR="00392E9E" w:rsidRDefault="00392E9E" w:rsidP="00392E9E">
      <w:pPr>
        <w:numPr>
          <w:ilvl w:val="1"/>
          <w:numId w:val="7"/>
        </w:numPr>
        <w:shd w:val="clear" w:color="auto" w:fill="FFFFFF"/>
        <w:suppressAutoHyphens w:val="0"/>
        <w:autoSpaceDN w:val="0"/>
        <w:adjustRightInd w:val="0"/>
        <w:ind w:left="142" w:right="5" w:firstLine="567"/>
        <w:jc w:val="both"/>
      </w:pPr>
      <w:r>
        <w:t>О</w:t>
      </w:r>
      <w:r w:rsidRPr="00224D11">
        <w:t>бязательство по выплате неустойки у Стороны, нарушившей условия Договора, наступает после получения соответствующего письменного требования от другой Стороны. Срок удовлетворения такого требования - 10 (десять) рабочих дней с момента получения.</w:t>
      </w:r>
    </w:p>
    <w:p w:rsidR="00392E9E" w:rsidRPr="00224D11" w:rsidRDefault="00392E9E" w:rsidP="00392E9E">
      <w:pPr>
        <w:shd w:val="clear" w:color="auto" w:fill="FFFFFF"/>
        <w:ind w:left="709" w:right="5"/>
        <w:jc w:val="both"/>
      </w:pPr>
    </w:p>
    <w:p w:rsidR="00392E9E" w:rsidRDefault="00392E9E" w:rsidP="00392E9E">
      <w:pPr>
        <w:widowControl w:val="0"/>
        <w:numPr>
          <w:ilvl w:val="0"/>
          <w:numId w:val="7"/>
        </w:numPr>
        <w:shd w:val="clear" w:color="auto" w:fill="FFFFFF"/>
        <w:suppressAutoHyphens w:val="0"/>
        <w:autoSpaceDE w:val="0"/>
        <w:autoSpaceDN w:val="0"/>
        <w:adjustRightInd w:val="0"/>
        <w:jc w:val="center"/>
      </w:pPr>
      <w:r w:rsidRPr="00103288">
        <w:rPr>
          <w:b/>
          <w:bCs/>
        </w:rPr>
        <w:t>Порядок внесения изменений, дополнений в Договор и его расторжение</w:t>
      </w:r>
    </w:p>
    <w:p w:rsidR="00392E9E" w:rsidRPr="00526D7B" w:rsidRDefault="00392E9E" w:rsidP="00392E9E">
      <w:pPr>
        <w:widowControl w:val="0"/>
        <w:numPr>
          <w:ilvl w:val="1"/>
          <w:numId w:val="7"/>
        </w:numPr>
        <w:shd w:val="clear" w:color="auto" w:fill="FFFFFF"/>
        <w:suppressAutoHyphens w:val="0"/>
        <w:autoSpaceDE w:val="0"/>
        <w:autoSpaceDN w:val="0"/>
        <w:adjustRightInd w:val="0"/>
        <w:ind w:left="0" w:right="5" w:firstLine="709"/>
        <w:jc w:val="both"/>
        <w:rPr>
          <w:spacing w:val="-12"/>
        </w:rPr>
      </w:pPr>
      <w:r w:rsidRPr="00526D7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92E9E" w:rsidRPr="00526D7B" w:rsidRDefault="00392E9E" w:rsidP="00392E9E">
      <w:pPr>
        <w:widowControl w:val="0"/>
        <w:numPr>
          <w:ilvl w:val="1"/>
          <w:numId w:val="7"/>
        </w:numPr>
        <w:shd w:val="clear" w:color="auto" w:fill="FFFFFF"/>
        <w:suppressAutoHyphens w:val="0"/>
        <w:autoSpaceDE w:val="0"/>
        <w:autoSpaceDN w:val="0"/>
        <w:adjustRightInd w:val="0"/>
        <w:ind w:left="0" w:right="5" w:firstLine="709"/>
        <w:jc w:val="both"/>
        <w:rPr>
          <w:spacing w:val="-12"/>
        </w:rPr>
      </w:pPr>
      <w:r w:rsidRPr="00526D7B">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92E9E" w:rsidRPr="00103288" w:rsidRDefault="00392E9E" w:rsidP="00392E9E">
      <w:pPr>
        <w:shd w:val="clear" w:color="auto" w:fill="FFFFFF"/>
        <w:tabs>
          <w:tab w:val="left" w:pos="1392"/>
        </w:tabs>
        <w:ind w:left="5" w:right="5" w:firstLine="734"/>
        <w:jc w:val="both"/>
      </w:pPr>
      <w:r>
        <w:rPr>
          <w:spacing w:val="-12"/>
        </w:rPr>
        <w:lastRenderedPageBreak/>
        <w:t>10</w:t>
      </w:r>
      <w:r w:rsidRPr="00103288">
        <w:rPr>
          <w:spacing w:val="-12"/>
        </w:rPr>
        <w:t>.3.</w:t>
      </w:r>
      <w:r w:rsidRPr="00103288">
        <w:tab/>
        <w:t>Расторжение настоящего Договора в одностороннем порядке (отказ от</w:t>
      </w:r>
      <w:r w:rsidRPr="00103288">
        <w:br/>
        <w:t>исполнения настоящего Договора) осуществляется путем направления одной Стороной</w:t>
      </w:r>
      <w:r w:rsidRPr="00103288">
        <w:br/>
        <w:t>письменного уведомления об этом другой Стороне не позднее, чем за 30 (тридцать)</w:t>
      </w:r>
      <w:r w:rsidRPr="00103288">
        <w:br/>
      </w:r>
      <w:r w:rsidRPr="00103288">
        <w:rPr>
          <w:spacing w:val="-1"/>
        </w:rPr>
        <w:t>календарных дней до даты прекращения действия настоящего Договора. Настоящий Договор</w:t>
      </w:r>
      <w:r w:rsidRPr="00103288">
        <w:rPr>
          <w:spacing w:val="-1"/>
        </w:rPr>
        <w:br/>
      </w:r>
      <w:r w:rsidRPr="00103288">
        <w:t>считается прекращенным с даты, указанной в уведомлении о расторжении настоящего</w:t>
      </w:r>
      <w:r w:rsidRPr="00103288">
        <w:br/>
        <w:t>Договора.</w:t>
      </w:r>
    </w:p>
    <w:p w:rsidR="00392E9E" w:rsidRPr="00526D7B" w:rsidRDefault="00392E9E" w:rsidP="00392E9E">
      <w:pPr>
        <w:widowControl w:val="0"/>
        <w:numPr>
          <w:ilvl w:val="1"/>
          <w:numId w:val="8"/>
        </w:numPr>
        <w:shd w:val="clear" w:color="auto" w:fill="FFFFFF"/>
        <w:tabs>
          <w:tab w:val="left" w:pos="1277"/>
        </w:tabs>
        <w:suppressAutoHyphens w:val="0"/>
        <w:autoSpaceDE w:val="0"/>
        <w:autoSpaceDN w:val="0"/>
        <w:adjustRightInd w:val="0"/>
        <w:ind w:left="0" w:right="5" w:firstLine="709"/>
        <w:jc w:val="both"/>
        <w:rPr>
          <w:spacing w:val="-12"/>
        </w:rPr>
      </w:pPr>
      <w:proofErr w:type="gramStart"/>
      <w:r w:rsidRPr="00526D7B">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roofErr w:type="gramEnd"/>
    </w:p>
    <w:p w:rsidR="00392E9E" w:rsidRPr="00526D7B" w:rsidRDefault="00392E9E" w:rsidP="00392E9E">
      <w:pPr>
        <w:widowControl w:val="0"/>
        <w:numPr>
          <w:ilvl w:val="1"/>
          <w:numId w:val="8"/>
        </w:numPr>
        <w:shd w:val="clear" w:color="auto" w:fill="FFFFFF"/>
        <w:tabs>
          <w:tab w:val="left" w:pos="1277"/>
        </w:tabs>
        <w:suppressAutoHyphens w:val="0"/>
        <w:autoSpaceDE w:val="0"/>
        <w:autoSpaceDN w:val="0"/>
        <w:adjustRightInd w:val="0"/>
        <w:ind w:left="0" w:right="5" w:firstLine="709"/>
        <w:jc w:val="both"/>
        <w:rPr>
          <w:spacing w:val="-12"/>
        </w:rPr>
      </w:pPr>
      <w:proofErr w:type="gramStart"/>
      <w:r w:rsidRPr="00526D7B">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392E9E" w:rsidRPr="00103288" w:rsidRDefault="00392E9E" w:rsidP="00392E9E">
      <w:pPr>
        <w:shd w:val="clear" w:color="auto" w:fill="FFFFFF"/>
        <w:tabs>
          <w:tab w:val="left" w:pos="1392"/>
        </w:tabs>
        <w:ind w:right="5" w:firstLine="709"/>
        <w:jc w:val="both"/>
      </w:pPr>
      <w:r>
        <w:rPr>
          <w:spacing w:val="-12"/>
        </w:rPr>
        <w:t xml:space="preserve">10.6. </w:t>
      </w:r>
      <w:r w:rsidRPr="00103288">
        <w:t>Договор, может быть, расторгнут в случае неисполнения Исполнителем</w:t>
      </w:r>
      <w:r w:rsidRPr="00103288">
        <w:br/>
        <w:t xml:space="preserve">требования, предусмотренного пунктом </w:t>
      </w:r>
      <w:r>
        <w:t>4.1.9.</w:t>
      </w:r>
      <w:r w:rsidRPr="00103288">
        <w:t xml:space="preserve"> настоящего Договора.</w:t>
      </w:r>
    </w:p>
    <w:p w:rsidR="00392E9E" w:rsidRPr="00103288" w:rsidRDefault="00392E9E" w:rsidP="00392E9E">
      <w:pPr>
        <w:shd w:val="clear" w:color="auto" w:fill="FFFFFF"/>
        <w:ind w:left="10"/>
        <w:jc w:val="center"/>
      </w:pPr>
      <w:r w:rsidRPr="00103288">
        <w:rPr>
          <w:b/>
          <w:bCs/>
          <w:spacing w:val="-1"/>
        </w:rPr>
        <w:t>1</w:t>
      </w:r>
      <w:r>
        <w:rPr>
          <w:b/>
          <w:bCs/>
          <w:spacing w:val="-1"/>
        </w:rPr>
        <w:t>1</w:t>
      </w:r>
      <w:r w:rsidRPr="00103288">
        <w:rPr>
          <w:b/>
          <w:bCs/>
          <w:spacing w:val="-1"/>
        </w:rPr>
        <w:t>. Разрешение споров</w:t>
      </w:r>
    </w:p>
    <w:p w:rsidR="00392E9E" w:rsidRDefault="00392E9E" w:rsidP="00392E9E">
      <w:pPr>
        <w:widowControl w:val="0"/>
        <w:numPr>
          <w:ilvl w:val="1"/>
          <w:numId w:val="9"/>
        </w:numPr>
        <w:shd w:val="clear" w:color="auto" w:fill="FFFFFF"/>
        <w:tabs>
          <w:tab w:val="left" w:pos="1334"/>
        </w:tabs>
        <w:suppressAutoHyphens w:val="0"/>
        <w:autoSpaceDE w:val="0"/>
        <w:autoSpaceDN w:val="0"/>
        <w:adjustRightInd w:val="0"/>
        <w:ind w:left="0" w:right="5" w:firstLine="567"/>
        <w:jc w:val="both"/>
      </w:pPr>
      <w:r w:rsidRPr="00526D7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92E9E" w:rsidRDefault="00392E9E" w:rsidP="00392E9E">
      <w:pPr>
        <w:widowControl w:val="0"/>
        <w:numPr>
          <w:ilvl w:val="1"/>
          <w:numId w:val="9"/>
        </w:numPr>
        <w:shd w:val="clear" w:color="auto" w:fill="FFFFFF"/>
        <w:tabs>
          <w:tab w:val="left" w:pos="1334"/>
        </w:tabs>
        <w:suppressAutoHyphens w:val="0"/>
        <w:autoSpaceDE w:val="0"/>
        <w:autoSpaceDN w:val="0"/>
        <w:adjustRightInd w:val="0"/>
        <w:ind w:left="0" w:right="5" w:firstLine="567"/>
        <w:jc w:val="both"/>
      </w:pPr>
      <w:r w:rsidRPr="00526D7B">
        <w:t>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 Споры, возникающие из настоящего договора, подлежат рассмотрению в Арбитражном суде Самарской области.</w:t>
      </w:r>
    </w:p>
    <w:p w:rsidR="00392E9E" w:rsidRPr="00AB50C7" w:rsidRDefault="00392E9E" w:rsidP="00392E9E">
      <w:pPr>
        <w:pStyle w:val="Standard"/>
        <w:numPr>
          <w:ilvl w:val="0"/>
          <w:numId w:val="9"/>
        </w:numPr>
        <w:spacing w:line="280" w:lineRule="exact"/>
        <w:jc w:val="center"/>
        <w:rPr>
          <w:b/>
        </w:rPr>
      </w:pPr>
      <w:r w:rsidRPr="00AB50C7">
        <w:rPr>
          <w:b/>
        </w:rPr>
        <w:t>Срок действия Договора</w:t>
      </w:r>
    </w:p>
    <w:p w:rsidR="00392E9E" w:rsidRPr="00526D7B" w:rsidRDefault="00392E9E" w:rsidP="00392E9E">
      <w:pPr>
        <w:widowControl w:val="0"/>
        <w:shd w:val="clear" w:color="auto" w:fill="FFFFFF"/>
        <w:tabs>
          <w:tab w:val="left" w:pos="1334"/>
        </w:tabs>
        <w:suppressAutoHyphens w:val="0"/>
        <w:autoSpaceDE w:val="0"/>
        <w:autoSpaceDN w:val="0"/>
        <w:adjustRightInd w:val="0"/>
        <w:ind w:right="5" w:firstLine="567"/>
        <w:jc w:val="both"/>
      </w:pPr>
      <w:r w:rsidRPr="00AB50C7">
        <w:t>1</w:t>
      </w:r>
      <w:r>
        <w:t>2</w:t>
      </w:r>
      <w:r w:rsidRPr="00AB50C7">
        <w:t xml:space="preserve">.1 </w:t>
      </w:r>
      <w:r w:rsidR="0094308E" w:rsidRPr="00AB50C7">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92E9E" w:rsidRPr="00103288" w:rsidRDefault="00392E9E" w:rsidP="00392E9E">
      <w:pPr>
        <w:shd w:val="clear" w:color="auto" w:fill="FFFFFF"/>
        <w:ind w:left="38"/>
        <w:jc w:val="center"/>
      </w:pPr>
      <w:r w:rsidRPr="00103288">
        <w:rPr>
          <w:b/>
          <w:bCs/>
          <w:spacing w:val="-1"/>
        </w:rPr>
        <w:t>1</w:t>
      </w:r>
      <w:r>
        <w:rPr>
          <w:b/>
          <w:bCs/>
          <w:spacing w:val="-1"/>
        </w:rPr>
        <w:t>3</w:t>
      </w:r>
      <w:r w:rsidRPr="00103288">
        <w:rPr>
          <w:b/>
          <w:bCs/>
          <w:spacing w:val="-1"/>
        </w:rPr>
        <w:t>. Прочие условия</w:t>
      </w:r>
    </w:p>
    <w:p w:rsidR="00392E9E" w:rsidRPr="00577332" w:rsidRDefault="00392E9E" w:rsidP="00392E9E">
      <w:pPr>
        <w:shd w:val="clear" w:color="auto" w:fill="FFFFFF"/>
        <w:ind w:left="24" w:right="5" w:firstLine="710"/>
        <w:jc w:val="both"/>
      </w:pPr>
      <w:r w:rsidRPr="00103288">
        <w:rPr>
          <w:spacing w:val="-12"/>
        </w:rPr>
        <w:t>1</w:t>
      </w:r>
      <w:r>
        <w:rPr>
          <w:spacing w:val="-12"/>
        </w:rPr>
        <w:t>3</w:t>
      </w:r>
      <w:r w:rsidRPr="00103288">
        <w:rPr>
          <w:spacing w:val="-12"/>
        </w:rPr>
        <w:t>.1.</w:t>
      </w:r>
      <w:r w:rsidRPr="00103288">
        <w:tab/>
      </w:r>
      <w:r w:rsidRPr="00577332">
        <w:t>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392E9E" w:rsidRDefault="00392E9E" w:rsidP="00392E9E">
      <w:pPr>
        <w:shd w:val="clear" w:color="auto" w:fill="FFFFFF"/>
        <w:tabs>
          <w:tab w:val="left" w:pos="1454"/>
        </w:tabs>
        <w:ind w:left="38" w:firstLine="730"/>
        <w:jc w:val="both"/>
        <w:rPr>
          <w:i/>
          <w:iCs/>
        </w:rPr>
      </w:pPr>
      <w:r>
        <w:t xml:space="preserve">13.2. </w:t>
      </w:r>
      <w:r w:rsidRPr="00103288">
        <w:t xml:space="preserve">Заказчик приобретает право собственности на результат </w:t>
      </w:r>
      <w:r w:rsidRPr="00E32894">
        <w:rPr>
          <w:iCs/>
        </w:rPr>
        <w:t>выполненных работ</w:t>
      </w:r>
      <w:r w:rsidRPr="00103288">
        <w:rPr>
          <w:i/>
          <w:iCs/>
        </w:rPr>
        <w:t xml:space="preserve"> </w:t>
      </w:r>
      <w:r w:rsidRPr="00103288">
        <w:t xml:space="preserve">с момента подписания Акта сдачи-приемки </w:t>
      </w:r>
      <w:r w:rsidRPr="00E32894">
        <w:rPr>
          <w:iCs/>
        </w:rPr>
        <w:t>работ.</w:t>
      </w:r>
    </w:p>
    <w:p w:rsidR="00392E9E" w:rsidRPr="00103288" w:rsidRDefault="00392E9E" w:rsidP="00392E9E">
      <w:pPr>
        <w:shd w:val="clear" w:color="auto" w:fill="FFFFFF"/>
        <w:tabs>
          <w:tab w:val="left" w:pos="1454"/>
        </w:tabs>
        <w:ind w:left="38" w:firstLine="730"/>
        <w:jc w:val="both"/>
      </w:pPr>
      <w:r>
        <w:rPr>
          <w:spacing w:val="-12"/>
        </w:rPr>
        <w:t>13.3</w:t>
      </w:r>
      <w:r w:rsidRPr="00103288">
        <w:rPr>
          <w:spacing w:val="-12"/>
        </w:rPr>
        <w:t>. Исполнитель</w:t>
      </w:r>
      <w:r w:rsidRPr="00103288">
        <w:t xml:space="preserve"> не вправе полностью или частично уступать свои права по настоящему Договору третьим лицам.</w:t>
      </w:r>
    </w:p>
    <w:p w:rsidR="00392E9E" w:rsidRPr="00103288" w:rsidRDefault="00392E9E" w:rsidP="00392E9E">
      <w:pPr>
        <w:shd w:val="clear" w:color="auto" w:fill="FFFFFF"/>
        <w:tabs>
          <w:tab w:val="left" w:pos="1344"/>
        </w:tabs>
        <w:ind w:left="38" w:right="5" w:firstLine="730"/>
        <w:jc w:val="both"/>
      </w:pPr>
      <w:r w:rsidRPr="00103288">
        <w:rPr>
          <w:spacing w:val="-12"/>
        </w:rPr>
        <w:t>1</w:t>
      </w:r>
      <w:r>
        <w:rPr>
          <w:spacing w:val="-12"/>
        </w:rPr>
        <w:t>3</w:t>
      </w:r>
      <w:r w:rsidRPr="00103288">
        <w:rPr>
          <w:spacing w:val="-12"/>
        </w:rPr>
        <w:t>.</w:t>
      </w:r>
      <w:r>
        <w:rPr>
          <w:spacing w:val="-12"/>
        </w:rPr>
        <w:t>4</w:t>
      </w:r>
      <w:r w:rsidRPr="00103288">
        <w:rPr>
          <w:spacing w:val="-12"/>
        </w:rPr>
        <w:t>.</w:t>
      </w:r>
      <w:r w:rsidRPr="00103288">
        <w:tab/>
        <w:t>Все вопросы, не урегулированные настоящим Договором, регламентируются</w:t>
      </w:r>
      <w:r>
        <w:t xml:space="preserve"> </w:t>
      </w:r>
      <w:r w:rsidRPr="00103288">
        <w:t>нормами действующего гражданского законодательства Российской Федерации.</w:t>
      </w:r>
    </w:p>
    <w:p w:rsidR="00392E9E" w:rsidRPr="00103288" w:rsidRDefault="00392E9E" w:rsidP="00392E9E">
      <w:pPr>
        <w:shd w:val="clear" w:color="auto" w:fill="FFFFFF"/>
        <w:tabs>
          <w:tab w:val="left" w:pos="1502"/>
        </w:tabs>
        <w:ind w:left="34" w:right="5" w:firstLine="734"/>
        <w:jc w:val="both"/>
      </w:pPr>
      <w:r w:rsidRPr="00103288">
        <w:rPr>
          <w:spacing w:val="-12"/>
        </w:rPr>
        <w:t>1</w:t>
      </w:r>
      <w:r>
        <w:rPr>
          <w:spacing w:val="-12"/>
        </w:rPr>
        <w:t>3</w:t>
      </w:r>
      <w:r w:rsidRPr="00103288">
        <w:rPr>
          <w:spacing w:val="-12"/>
        </w:rPr>
        <w:t>.</w:t>
      </w:r>
      <w:r>
        <w:rPr>
          <w:spacing w:val="-12"/>
        </w:rPr>
        <w:t>5</w:t>
      </w:r>
      <w:r w:rsidRPr="00103288">
        <w:rPr>
          <w:spacing w:val="-12"/>
        </w:rPr>
        <w:t>.</w:t>
      </w:r>
      <w:r w:rsidRPr="00103288">
        <w:tab/>
        <w:t>Все изменения и дополнения к настоящему Договору считаются</w:t>
      </w:r>
      <w:r>
        <w:t xml:space="preserve"> </w:t>
      </w:r>
      <w:r w:rsidRPr="00103288">
        <w:t>действительными, если они оформлены в виде Дополнительных соглашений к Договору и</w:t>
      </w:r>
      <w:r>
        <w:t xml:space="preserve"> </w:t>
      </w:r>
      <w:r w:rsidRPr="00103288">
        <w:t>подписаны обеими Сторонами.</w:t>
      </w:r>
    </w:p>
    <w:p w:rsidR="00392E9E" w:rsidRPr="00103288" w:rsidRDefault="00392E9E" w:rsidP="00392E9E">
      <w:pPr>
        <w:shd w:val="clear" w:color="auto" w:fill="FFFFFF"/>
        <w:tabs>
          <w:tab w:val="left" w:pos="1306"/>
        </w:tabs>
        <w:ind w:right="5" w:firstLine="739"/>
        <w:jc w:val="both"/>
      </w:pPr>
      <w:r w:rsidRPr="00103288">
        <w:rPr>
          <w:spacing w:val="-12"/>
        </w:rPr>
        <w:t>1</w:t>
      </w:r>
      <w:r>
        <w:rPr>
          <w:spacing w:val="-12"/>
        </w:rPr>
        <w:t>3</w:t>
      </w:r>
      <w:r w:rsidRPr="00103288">
        <w:rPr>
          <w:spacing w:val="-12"/>
        </w:rPr>
        <w:t>.</w:t>
      </w:r>
      <w:r>
        <w:rPr>
          <w:spacing w:val="-12"/>
        </w:rPr>
        <w:t>6</w:t>
      </w:r>
      <w:r w:rsidRPr="00103288">
        <w:rPr>
          <w:spacing w:val="-12"/>
        </w:rPr>
        <w:t>.</w:t>
      </w:r>
      <w:r w:rsidRPr="00103288">
        <w:tab/>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92E9E" w:rsidRPr="00103288" w:rsidRDefault="00392E9E" w:rsidP="00392E9E">
      <w:pPr>
        <w:shd w:val="clear" w:color="auto" w:fill="FFFFFF"/>
        <w:tabs>
          <w:tab w:val="left" w:pos="1334"/>
        </w:tabs>
        <w:ind w:left="29" w:right="5" w:firstLine="739"/>
        <w:jc w:val="both"/>
      </w:pPr>
      <w:r w:rsidRPr="00103288">
        <w:rPr>
          <w:spacing w:val="-12"/>
        </w:rPr>
        <w:t>1</w:t>
      </w:r>
      <w:r>
        <w:rPr>
          <w:spacing w:val="-12"/>
        </w:rPr>
        <w:t>3</w:t>
      </w:r>
      <w:r w:rsidRPr="00103288">
        <w:rPr>
          <w:spacing w:val="-12"/>
        </w:rPr>
        <w:t>.</w:t>
      </w:r>
      <w:r>
        <w:rPr>
          <w:spacing w:val="-12"/>
        </w:rPr>
        <w:t>7</w:t>
      </w:r>
      <w:r w:rsidRPr="00103288">
        <w:rPr>
          <w:spacing w:val="-12"/>
        </w:rPr>
        <w:t>.</w:t>
      </w:r>
      <w:r w:rsidRPr="00103288">
        <w:tab/>
        <w:t>Все уведомления, сообщения, согласования в рамках исполнения настоящего</w:t>
      </w:r>
      <w:r>
        <w:t xml:space="preserve"> </w:t>
      </w:r>
      <w:r w:rsidRPr="00103288">
        <w:t>Договора могут быть направлены другой Стороне по электронному адресу, указанному в</w:t>
      </w:r>
      <w:r>
        <w:t xml:space="preserve"> </w:t>
      </w:r>
      <w:r w:rsidRPr="00103288">
        <w:t>реквизитах настоящего Договора или предусмотренные самим Договором. Документы,</w:t>
      </w:r>
      <w:r>
        <w:t xml:space="preserve"> </w:t>
      </w:r>
      <w:r w:rsidRPr="00103288">
        <w:lastRenderedPageBreak/>
        <w:t>направляемые в отсканированном виде, содержащие печать и</w:t>
      </w:r>
      <w:r>
        <w:t xml:space="preserve"> подпись Стороны, в последующем</w:t>
      </w:r>
      <w:r w:rsidRPr="00103288">
        <w:t xml:space="preserve"> должны быть направлены в оригинале по адресу, указанному получателем в</w:t>
      </w:r>
      <w:r>
        <w:t xml:space="preserve"> </w:t>
      </w:r>
      <w:r w:rsidRPr="00103288">
        <w:rPr>
          <w:spacing w:val="-1"/>
        </w:rPr>
        <w:t>реквизитах Договора. Сторона, указавшая неверный электронный адрес или не указавшая его</w:t>
      </w:r>
      <w:r>
        <w:rPr>
          <w:spacing w:val="-1"/>
        </w:rPr>
        <w:t xml:space="preserve"> </w:t>
      </w:r>
      <w:r w:rsidRPr="00103288">
        <w:t>вообще, не вправе ссылаться на несвоевременное получение уведомления, сообщения и</w:t>
      </w:r>
      <w:r>
        <w:t xml:space="preserve"> </w:t>
      </w:r>
      <w:r w:rsidRPr="00103288">
        <w:t>прочей письменной документации от другой Стороны. В этом случае уведомления,</w:t>
      </w:r>
      <w:r>
        <w:t xml:space="preserve"> </w:t>
      </w:r>
      <w:r w:rsidRPr="00103288">
        <w:rPr>
          <w:spacing w:val="-1"/>
        </w:rPr>
        <w:t>сообщения и прочая переписка будут считаться принятыми к исполнению другой Стороной с</w:t>
      </w:r>
      <w:r>
        <w:rPr>
          <w:spacing w:val="-1"/>
        </w:rPr>
        <w:t xml:space="preserve"> </w:t>
      </w:r>
      <w:r>
        <w:t>момента</w:t>
      </w:r>
      <w:r w:rsidRPr="00103288">
        <w:t xml:space="preserve"> отправки электронного письма или</w:t>
      </w:r>
      <w:r>
        <w:t>,</w:t>
      </w:r>
      <w:r w:rsidRPr="00103288">
        <w:t xml:space="preserve"> если не указан электронный адрес, с </w:t>
      </w:r>
      <w:r>
        <w:t>момента</w:t>
      </w:r>
      <w:r w:rsidRPr="00103288">
        <w:t>,</w:t>
      </w:r>
      <w:r>
        <w:t xml:space="preserve"> </w:t>
      </w:r>
      <w:r w:rsidRPr="00103288">
        <w:t>установленно</w:t>
      </w:r>
      <w:r>
        <w:t>го</w:t>
      </w:r>
      <w:r w:rsidRPr="00103288">
        <w:t xml:space="preserve"> отправителем письма/ уведомления направленного иным способом.</w:t>
      </w:r>
    </w:p>
    <w:p w:rsidR="00392E9E" w:rsidRPr="00103288" w:rsidRDefault="00392E9E" w:rsidP="00392E9E">
      <w:pPr>
        <w:shd w:val="clear" w:color="auto" w:fill="FFFFFF"/>
        <w:tabs>
          <w:tab w:val="left" w:pos="1248"/>
        </w:tabs>
        <w:ind w:right="14" w:firstLine="600"/>
        <w:jc w:val="both"/>
        <w:rPr>
          <w:spacing w:val="-12"/>
        </w:rPr>
      </w:pPr>
      <w:r w:rsidRPr="00103288">
        <w:t>1</w:t>
      </w:r>
      <w:r w:rsidR="00D20AC1">
        <w:t>3</w:t>
      </w:r>
      <w:r w:rsidRPr="00103288">
        <w:t>.</w:t>
      </w:r>
      <w:r>
        <w:t>8</w:t>
      </w:r>
      <w:r w:rsidRPr="00103288">
        <w:t>. Настоящий Договор составлен в двух экземплярах, имеющих одинаковую силу, по одному экземпляру для каждой из Сторон.</w:t>
      </w:r>
    </w:p>
    <w:p w:rsidR="00392E9E" w:rsidRPr="00D20AC1" w:rsidRDefault="00392E9E" w:rsidP="00D20AC1">
      <w:pPr>
        <w:pStyle w:val="af8"/>
        <w:widowControl w:val="0"/>
        <w:numPr>
          <w:ilvl w:val="1"/>
          <w:numId w:val="13"/>
        </w:numPr>
        <w:shd w:val="clear" w:color="auto" w:fill="FFFFFF"/>
        <w:tabs>
          <w:tab w:val="left" w:pos="1248"/>
        </w:tabs>
        <w:suppressAutoHyphens w:val="0"/>
        <w:autoSpaceDE w:val="0"/>
        <w:autoSpaceDN w:val="0"/>
        <w:adjustRightInd w:val="0"/>
        <w:ind w:firstLine="147"/>
        <w:jc w:val="both"/>
        <w:rPr>
          <w:spacing w:val="-12"/>
        </w:rPr>
      </w:pPr>
      <w:r w:rsidRPr="00103288">
        <w:t>Все приложения к настоящему Договору являются его неотъемлемыми частями.</w:t>
      </w:r>
    </w:p>
    <w:p w:rsidR="00392E9E" w:rsidRPr="00103288" w:rsidRDefault="00D20AC1" w:rsidP="00392E9E">
      <w:pPr>
        <w:shd w:val="clear" w:color="auto" w:fill="FFFFFF"/>
        <w:ind w:left="567"/>
      </w:pPr>
      <w:r>
        <w:rPr>
          <w:spacing w:val="-1"/>
        </w:rPr>
        <w:t>13</w:t>
      </w:r>
      <w:r w:rsidR="00392E9E" w:rsidRPr="00103288">
        <w:rPr>
          <w:spacing w:val="-1"/>
        </w:rPr>
        <w:t>.</w:t>
      </w:r>
      <w:r w:rsidR="00392E9E">
        <w:rPr>
          <w:spacing w:val="-1"/>
        </w:rPr>
        <w:t>10</w:t>
      </w:r>
      <w:r w:rsidR="00392E9E" w:rsidRPr="00103288">
        <w:rPr>
          <w:spacing w:val="-1"/>
        </w:rPr>
        <w:t>. К настоящему Договору прилагаются и являются его неотъемлемой частью:</w:t>
      </w:r>
    </w:p>
    <w:p w:rsidR="00392E9E" w:rsidRDefault="00D20AC1" w:rsidP="00392E9E">
      <w:pPr>
        <w:shd w:val="clear" w:color="auto" w:fill="FFFFFF"/>
        <w:tabs>
          <w:tab w:val="left" w:pos="1123"/>
        </w:tabs>
        <w:ind w:firstLine="567"/>
      </w:pPr>
      <w:r>
        <w:t>13</w:t>
      </w:r>
      <w:r w:rsidR="00392E9E">
        <w:t xml:space="preserve">.10.1. </w:t>
      </w:r>
      <w:r w:rsidR="00392E9E" w:rsidRPr="00103288">
        <w:t xml:space="preserve">Приложение №1 </w:t>
      </w:r>
      <w:r>
        <w:t>–</w:t>
      </w:r>
      <w:r w:rsidR="00392E9E" w:rsidRPr="00103288">
        <w:t xml:space="preserve"> </w:t>
      </w:r>
      <w:r w:rsidR="00392E9E">
        <w:t>Калькуляция</w:t>
      </w:r>
      <w:r>
        <w:t>.</w:t>
      </w:r>
    </w:p>
    <w:p w:rsidR="00D20AC1" w:rsidRPr="00103288" w:rsidRDefault="00D20AC1" w:rsidP="00392E9E">
      <w:pPr>
        <w:shd w:val="clear" w:color="auto" w:fill="FFFFFF"/>
        <w:tabs>
          <w:tab w:val="left" w:pos="1123"/>
        </w:tabs>
        <w:ind w:firstLine="567"/>
        <w:rPr>
          <w:spacing w:val="-14"/>
        </w:rPr>
      </w:pPr>
    </w:p>
    <w:p w:rsidR="004B4A96" w:rsidRPr="00202A1E" w:rsidRDefault="00EC525B" w:rsidP="007D76BB">
      <w:pPr>
        <w:ind w:left="1416" w:firstLine="708"/>
        <w:rPr>
          <w:b/>
        </w:rPr>
      </w:pPr>
      <w:r w:rsidRPr="00202A1E">
        <w:rPr>
          <w:b/>
        </w:rPr>
        <w:t>14</w:t>
      </w:r>
      <w:r w:rsidR="00EC09C3" w:rsidRPr="00202A1E">
        <w:rPr>
          <w:b/>
        </w:rPr>
        <w:t>. А</w:t>
      </w:r>
      <w:r w:rsidR="007D76BB" w:rsidRPr="00202A1E">
        <w:rPr>
          <w:b/>
        </w:rPr>
        <w:t>дреса и реквизиты Сторон</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245"/>
      </w:tblGrid>
      <w:tr w:rsidR="00250A1B" w:rsidRPr="00202A1E" w:rsidTr="00202A1E">
        <w:tc>
          <w:tcPr>
            <w:tcW w:w="4962" w:type="dxa"/>
          </w:tcPr>
          <w:p w:rsidR="00250A1B" w:rsidRPr="00202A1E" w:rsidRDefault="00250A1B" w:rsidP="00250A1B">
            <w:pPr>
              <w:pStyle w:val="af5"/>
              <w:widowControl w:val="0"/>
              <w:suppressAutoHyphens/>
              <w:autoSpaceDN w:val="0"/>
              <w:spacing w:after="200" w:line="216" w:lineRule="auto"/>
              <w:jc w:val="both"/>
              <w:textAlignment w:val="baseline"/>
              <w:rPr>
                <w:rFonts w:ascii="Times New Roman" w:hAnsi="Times New Roman" w:cs="Times New Roman"/>
                <w:b/>
                <w:sz w:val="24"/>
                <w:szCs w:val="24"/>
                <w:lang w:val="ru-RU" w:eastAsia="ar-SA"/>
              </w:rPr>
            </w:pPr>
            <w:r w:rsidRPr="00202A1E">
              <w:rPr>
                <w:rFonts w:ascii="Times New Roman" w:hAnsi="Times New Roman" w:cs="Times New Roman"/>
                <w:b/>
                <w:sz w:val="24"/>
                <w:szCs w:val="24"/>
                <w:lang w:val="ru-RU" w:eastAsia="ar-SA"/>
              </w:rPr>
              <w:t>Заказчик:</w:t>
            </w:r>
          </w:p>
          <w:p w:rsidR="00250A1B" w:rsidRPr="00202A1E" w:rsidRDefault="00F80AAF" w:rsidP="00250A1B">
            <w:pPr>
              <w:pStyle w:val="ad"/>
              <w:spacing w:after="0"/>
              <w:ind w:left="0" w:right="-340"/>
              <w:rPr>
                <w:b/>
              </w:rPr>
            </w:pPr>
            <w:r>
              <w:rPr>
                <w:b/>
              </w:rPr>
              <w:t>Ч</w:t>
            </w:r>
            <w:r w:rsidR="00250A1B" w:rsidRPr="00202A1E">
              <w:rPr>
                <w:b/>
              </w:rPr>
              <w:t>УЗ «</w:t>
            </w:r>
            <w:r>
              <w:rPr>
                <w:b/>
              </w:rPr>
              <w:t>КБ «</w:t>
            </w:r>
            <w:proofErr w:type="spellStart"/>
            <w:r>
              <w:rPr>
                <w:b/>
              </w:rPr>
              <w:t>РЖД-Медицина</w:t>
            </w:r>
            <w:proofErr w:type="spellEnd"/>
            <w:r>
              <w:rPr>
                <w:b/>
              </w:rPr>
              <w:t>» г</w:t>
            </w:r>
            <w:proofErr w:type="gramStart"/>
            <w:r>
              <w:rPr>
                <w:b/>
              </w:rPr>
              <w:t>.</w:t>
            </w:r>
            <w:r w:rsidR="00250A1B" w:rsidRPr="00202A1E">
              <w:rPr>
                <w:b/>
              </w:rPr>
              <w:t>С</w:t>
            </w:r>
            <w:proofErr w:type="gramEnd"/>
            <w:r w:rsidR="00250A1B" w:rsidRPr="00202A1E">
              <w:rPr>
                <w:b/>
              </w:rPr>
              <w:t>амара»</w:t>
            </w:r>
          </w:p>
          <w:p w:rsidR="00202A1E" w:rsidRPr="00063978" w:rsidRDefault="00202A1E" w:rsidP="00202A1E">
            <w:pPr>
              <w:jc w:val="both"/>
              <w:rPr>
                <w:sz w:val="22"/>
                <w:szCs w:val="22"/>
              </w:rPr>
            </w:pPr>
            <w:r w:rsidRPr="00063978">
              <w:rPr>
                <w:sz w:val="22"/>
                <w:szCs w:val="22"/>
              </w:rPr>
              <w:t xml:space="preserve">443041, Самарская область, </w:t>
            </w:r>
          </w:p>
          <w:p w:rsidR="00202A1E" w:rsidRPr="00063978" w:rsidRDefault="00202A1E" w:rsidP="00202A1E">
            <w:pPr>
              <w:jc w:val="both"/>
              <w:rPr>
                <w:sz w:val="22"/>
                <w:szCs w:val="22"/>
              </w:rPr>
            </w:pPr>
            <w:r w:rsidRPr="00063978">
              <w:rPr>
                <w:sz w:val="22"/>
                <w:szCs w:val="22"/>
              </w:rPr>
              <w:t>г. Самара, ул. Агибалова,12</w:t>
            </w:r>
          </w:p>
          <w:p w:rsidR="00202A1E" w:rsidRPr="00063978" w:rsidRDefault="00202A1E" w:rsidP="00202A1E">
            <w:pPr>
              <w:jc w:val="both"/>
              <w:rPr>
                <w:sz w:val="22"/>
                <w:szCs w:val="22"/>
              </w:rPr>
            </w:pPr>
            <w:r w:rsidRPr="00063978">
              <w:rPr>
                <w:sz w:val="22"/>
                <w:szCs w:val="22"/>
              </w:rPr>
              <w:t>тел. (846) 372-21-50</w:t>
            </w:r>
          </w:p>
          <w:p w:rsidR="00202A1E" w:rsidRPr="00063978" w:rsidRDefault="00202A1E" w:rsidP="00202A1E">
            <w:pPr>
              <w:jc w:val="both"/>
              <w:rPr>
                <w:sz w:val="22"/>
                <w:szCs w:val="22"/>
              </w:rPr>
            </w:pPr>
            <w:r w:rsidRPr="00063978">
              <w:rPr>
                <w:sz w:val="22"/>
                <w:szCs w:val="22"/>
              </w:rPr>
              <w:t>ИНН 6311071446   КПП 631101001</w:t>
            </w:r>
          </w:p>
          <w:p w:rsidR="00202A1E" w:rsidRPr="00063978" w:rsidRDefault="00202A1E" w:rsidP="00202A1E">
            <w:pPr>
              <w:jc w:val="both"/>
              <w:rPr>
                <w:sz w:val="22"/>
                <w:szCs w:val="22"/>
              </w:rPr>
            </w:pPr>
            <w:r w:rsidRPr="00063978">
              <w:rPr>
                <w:sz w:val="22"/>
                <w:szCs w:val="22"/>
              </w:rPr>
              <w:t>ОКПО 01113746</w:t>
            </w:r>
          </w:p>
          <w:p w:rsidR="00202A1E" w:rsidRPr="00063978" w:rsidRDefault="00202A1E" w:rsidP="00202A1E">
            <w:pPr>
              <w:jc w:val="both"/>
              <w:rPr>
                <w:sz w:val="22"/>
                <w:szCs w:val="22"/>
              </w:rPr>
            </w:pPr>
            <w:r w:rsidRPr="00063978">
              <w:rPr>
                <w:sz w:val="22"/>
                <w:szCs w:val="22"/>
              </w:rPr>
              <w:t>ОГРН 1046300011471</w:t>
            </w:r>
          </w:p>
          <w:p w:rsidR="00202A1E" w:rsidRPr="00063978" w:rsidRDefault="00202A1E" w:rsidP="00202A1E">
            <w:pPr>
              <w:rPr>
                <w:rFonts w:eastAsia="DejaVu Sans"/>
                <w:color w:val="000000"/>
                <w:sz w:val="22"/>
                <w:szCs w:val="22"/>
              </w:rPr>
            </w:pPr>
            <w:r w:rsidRPr="00063978">
              <w:rPr>
                <w:rFonts w:eastAsia="DejaVu Sans"/>
                <w:color w:val="000000"/>
                <w:sz w:val="22"/>
                <w:szCs w:val="22"/>
              </w:rPr>
              <w:t>Филиал № 6318 Банка ВТБ (ПАО) в г</w:t>
            </w:r>
            <w:proofErr w:type="gramStart"/>
            <w:r w:rsidRPr="00063978">
              <w:rPr>
                <w:rFonts w:eastAsia="DejaVu Sans"/>
                <w:color w:val="000000"/>
                <w:sz w:val="22"/>
                <w:szCs w:val="22"/>
              </w:rPr>
              <w:t>.С</w:t>
            </w:r>
            <w:proofErr w:type="gramEnd"/>
            <w:r w:rsidRPr="00063978">
              <w:rPr>
                <w:rFonts w:eastAsia="DejaVu Sans"/>
                <w:color w:val="000000"/>
                <w:sz w:val="22"/>
                <w:szCs w:val="22"/>
              </w:rPr>
              <w:t>амаре</w:t>
            </w:r>
          </w:p>
          <w:p w:rsidR="00202A1E" w:rsidRPr="00063978" w:rsidRDefault="00202A1E" w:rsidP="00202A1E">
            <w:pPr>
              <w:rPr>
                <w:rFonts w:eastAsia="DejaVu Sans"/>
                <w:color w:val="000000"/>
                <w:sz w:val="22"/>
                <w:szCs w:val="22"/>
              </w:rPr>
            </w:pPr>
            <w:r w:rsidRPr="00063978">
              <w:rPr>
                <w:rFonts w:eastAsia="DejaVu Sans"/>
                <w:color w:val="000000"/>
                <w:sz w:val="22"/>
                <w:szCs w:val="22"/>
              </w:rPr>
              <w:t>БИК 043601968</w:t>
            </w:r>
          </w:p>
          <w:p w:rsidR="00202A1E" w:rsidRPr="00063978" w:rsidRDefault="00202A1E" w:rsidP="00202A1E">
            <w:pPr>
              <w:rPr>
                <w:rFonts w:eastAsia="DejaVu Sans"/>
                <w:color w:val="000000"/>
                <w:sz w:val="22"/>
                <w:szCs w:val="22"/>
              </w:rPr>
            </w:pPr>
            <w:r w:rsidRPr="00063978">
              <w:rPr>
                <w:rFonts w:eastAsia="DejaVu Sans"/>
                <w:color w:val="000000"/>
                <w:sz w:val="22"/>
                <w:szCs w:val="22"/>
              </w:rPr>
              <w:t xml:space="preserve">к/с 30101810422023601968 </w:t>
            </w:r>
          </w:p>
          <w:p w:rsidR="00202A1E" w:rsidRPr="00063978" w:rsidRDefault="00202A1E" w:rsidP="00202A1E">
            <w:pPr>
              <w:pStyle w:val="TextBody"/>
              <w:shd w:val="clear" w:color="auto" w:fill="auto"/>
              <w:suppressAutoHyphens/>
              <w:rPr>
                <w:rFonts w:ascii="Times New Roman" w:hAnsi="Times New Roman" w:cs="Times New Roman"/>
                <w:spacing w:val="0"/>
              </w:rPr>
            </w:pPr>
            <w:proofErr w:type="spellStart"/>
            <w:proofErr w:type="gramStart"/>
            <w:r w:rsidRPr="00063978">
              <w:rPr>
                <w:rFonts w:ascii="Times New Roman" w:hAnsi="Times New Roman" w:cs="Times New Roman"/>
                <w:spacing w:val="0"/>
              </w:rPr>
              <w:t>р</w:t>
            </w:r>
            <w:proofErr w:type="spellEnd"/>
            <w:proofErr w:type="gramEnd"/>
            <w:r w:rsidRPr="00063978">
              <w:rPr>
                <w:rFonts w:ascii="Times New Roman" w:hAnsi="Times New Roman" w:cs="Times New Roman"/>
                <w:spacing w:val="0"/>
              </w:rPr>
              <w:t>/с 40703810534180008861</w:t>
            </w:r>
          </w:p>
          <w:p w:rsidR="00250A1B" w:rsidRPr="00202A1E" w:rsidRDefault="00202A1E" w:rsidP="00202A1E">
            <w:pPr>
              <w:jc w:val="both"/>
              <w:rPr>
                <w:b/>
              </w:rPr>
            </w:pPr>
            <w:proofErr w:type="gramStart"/>
            <w:r w:rsidRPr="00202A1E">
              <w:rPr>
                <w:sz w:val="22"/>
                <w:szCs w:val="22"/>
              </w:rPr>
              <w:t>Е</w:t>
            </w:r>
            <w:proofErr w:type="gramEnd"/>
            <w:r w:rsidRPr="00202A1E">
              <w:rPr>
                <w:sz w:val="22"/>
                <w:szCs w:val="22"/>
              </w:rPr>
              <w:t xml:space="preserve">-mail: </w:t>
            </w:r>
            <w:hyperlink r:id="rId8" w:tgtFrame="_blank" w:history="1">
              <w:r w:rsidRPr="00202A1E">
                <w:rPr>
                  <w:sz w:val="22"/>
                  <w:szCs w:val="22"/>
                </w:rPr>
                <w:t>sekretar</w:t>
              </w:r>
              <w:r w:rsidRPr="00063978">
                <w:rPr>
                  <w:sz w:val="22"/>
                  <w:szCs w:val="22"/>
                </w:rPr>
                <w:t>@</w:t>
              </w:r>
              <w:r w:rsidRPr="00202A1E">
                <w:rPr>
                  <w:sz w:val="22"/>
                  <w:szCs w:val="22"/>
                </w:rPr>
                <w:t>dkb</w:t>
              </w:r>
              <w:r w:rsidRPr="00063978">
                <w:rPr>
                  <w:sz w:val="22"/>
                  <w:szCs w:val="22"/>
                </w:rPr>
                <w:t>63.</w:t>
              </w:r>
              <w:r w:rsidRPr="00202A1E">
                <w:rPr>
                  <w:sz w:val="22"/>
                  <w:szCs w:val="22"/>
                </w:rPr>
                <w:t>ru</w:t>
              </w:r>
            </w:hyperlink>
          </w:p>
        </w:tc>
        <w:tc>
          <w:tcPr>
            <w:tcW w:w="5245" w:type="dxa"/>
          </w:tcPr>
          <w:p w:rsidR="00250A1B" w:rsidRPr="00202A1E" w:rsidRDefault="00250A1B" w:rsidP="00202A1E">
            <w:pPr>
              <w:shd w:val="clear" w:color="auto" w:fill="FFFFFF"/>
              <w:snapToGrid w:val="0"/>
              <w:ind w:right="-340"/>
            </w:pPr>
            <w:r w:rsidRPr="00202A1E">
              <w:t>Исполнитель:</w:t>
            </w:r>
          </w:p>
          <w:p w:rsidR="00250A1B" w:rsidRPr="00202A1E" w:rsidRDefault="00250A1B" w:rsidP="00202A1E">
            <w:pPr>
              <w:shd w:val="clear" w:color="auto" w:fill="FFFFFF"/>
              <w:snapToGrid w:val="0"/>
              <w:ind w:right="-340"/>
            </w:pPr>
          </w:p>
          <w:p w:rsidR="00250A1B" w:rsidRPr="00202A1E" w:rsidRDefault="00250A1B" w:rsidP="00202A1E">
            <w:pPr>
              <w:shd w:val="clear" w:color="auto" w:fill="FFFFFF"/>
              <w:snapToGrid w:val="0"/>
              <w:ind w:right="-340"/>
            </w:pPr>
          </w:p>
        </w:tc>
      </w:tr>
      <w:tr w:rsidR="00250A1B" w:rsidRPr="00202A1E" w:rsidTr="00202A1E">
        <w:trPr>
          <w:trHeight w:val="1427"/>
        </w:trPr>
        <w:tc>
          <w:tcPr>
            <w:tcW w:w="4962" w:type="dxa"/>
          </w:tcPr>
          <w:p w:rsidR="00250A1B" w:rsidRPr="00471984" w:rsidRDefault="00471984" w:rsidP="00250A1B">
            <w:pPr>
              <w:pStyle w:val="af5"/>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r>
              <w:rPr>
                <w:rFonts w:ascii="Times New Roman" w:hAnsi="Times New Roman" w:cs="Times New Roman"/>
                <w:sz w:val="24"/>
                <w:szCs w:val="24"/>
                <w:lang w:val="ru-RU"/>
              </w:rPr>
              <w:t>Главный врач</w:t>
            </w:r>
          </w:p>
          <w:p w:rsidR="00250A1B" w:rsidRPr="00895491" w:rsidRDefault="00250A1B" w:rsidP="00250A1B">
            <w:pPr>
              <w:pStyle w:val="af5"/>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895491">
              <w:rPr>
                <w:rFonts w:ascii="Times New Roman" w:hAnsi="Times New Roman" w:cs="Times New Roman"/>
                <w:sz w:val="24"/>
                <w:szCs w:val="24"/>
                <w:lang w:val="ru-RU"/>
              </w:rPr>
              <w:t>___________________</w:t>
            </w:r>
            <w:r w:rsidR="00895491">
              <w:rPr>
                <w:rFonts w:ascii="Times New Roman" w:hAnsi="Times New Roman" w:cs="Times New Roman"/>
                <w:sz w:val="24"/>
                <w:szCs w:val="24"/>
                <w:lang w:val="ru-RU"/>
              </w:rPr>
              <w:t>/</w:t>
            </w:r>
            <w:r w:rsidR="00202A1E" w:rsidRPr="00202A1E">
              <w:rPr>
                <w:rFonts w:ascii="Times New Roman" w:hAnsi="Times New Roman" w:cs="Times New Roman"/>
                <w:sz w:val="24"/>
                <w:szCs w:val="24"/>
                <w:lang w:val="ru-RU" w:eastAsia="ar-SA"/>
              </w:rPr>
              <w:t>С</w:t>
            </w:r>
            <w:r w:rsidR="00202A1E" w:rsidRPr="00895491">
              <w:rPr>
                <w:rFonts w:ascii="Times New Roman" w:hAnsi="Times New Roman" w:cs="Times New Roman"/>
                <w:sz w:val="24"/>
                <w:szCs w:val="24"/>
                <w:lang w:val="ru-RU" w:eastAsia="ar-SA"/>
              </w:rPr>
              <w:t>.</w:t>
            </w:r>
            <w:r w:rsidR="00202A1E" w:rsidRPr="00202A1E">
              <w:rPr>
                <w:rFonts w:ascii="Times New Roman" w:hAnsi="Times New Roman" w:cs="Times New Roman"/>
                <w:sz w:val="24"/>
                <w:szCs w:val="24"/>
                <w:lang w:val="ru-RU" w:eastAsia="ar-SA"/>
              </w:rPr>
              <w:t>В</w:t>
            </w:r>
            <w:r w:rsidR="00202A1E" w:rsidRPr="00895491">
              <w:rPr>
                <w:rFonts w:ascii="Times New Roman" w:hAnsi="Times New Roman" w:cs="Times New Roman"/>
                <w:sz w:val="24"/>
                <w:szCs w:val="24"/>
                <w:lang w:val="ru-RU" w:eastAsia="ar-SA"/>
              </w:rPr>
              <w:t>.</w:t>
            </w:r>
            <w:r w:rsidR="00202A1E" w:rsidRPr="00202A1E">
              <w:rPr>
                <w:rFonts w:ascii="Times New Roman" w:hAnsi="Times New Roman" w:cs="Times New Roman"/>
                <w:sz w:val="24"/>
                <w:szCs w:val="24"/>
                <w:lang w:val="ru-RU" w:eastAsia="ar-SA"/>
              </w:rPr>
              <w:t>Блинов</w:t>
            </w:r>
            <w:r w:rsidR="00895491">
              <w:rPr>
                <w:rFonts w:ascii="Times New Roman" w:hAnsi="Times New Roman" w:cs="Times New Roman"/>
                <w:sz w:val="24"/>
                <w:szCs w:val="24"/>
                <w:lang w:val="ru-RU" w:eastAsia="ar-SA"/>
              </w:rPr>
              <w:t>/</w:t>
            </w:r>
            <w:r w:rsidRPr="00895491">
              <w:rPr>
                <w:rFonts w:ascii="Times New Roman" w:hAnsi="Times New Roman" w:cs="Times New Roman"/>
                <w:sz w:val="24"/>
                <w:szCs w:val="24"/>
                <w:lang w:val="ru-RU"/>
              </w:rPr>
              <w:t xml:space="preserve"> </w:t>
            </w:r>
          </w:p>
          <w:p w:rsidR="00250A1B" w:rsidRPr="001E3318" w:rsidRDefault="00250A1B" w:rsidP="00705599">
            <w:pPr>
              <w:pStyle w:val="ConsNormal"/>
              <w:spacing w:after="200" w:line="216" w:lineRule="auto"/>
              <w:ind w:firstLine="0"/>
              <w:jc w:val="both"/>
              <w:rPr>
                <w:rFonts w:ascii="Times New Roman" w:hAnsi="Times New Roman" w:cs="Times New Roman"/>
                <w:sz w:val="24"/>
                <w:szCs w:val="24"/>
                <w:lang w:val="en-US"/>
              </w:rPr>
            </w:pPr>
            <w:r w:rsidRPr="00202A1E">
              <w:rPr>
                <w:rFonts w:ascii="Times New Roman" w:hAnsi="Times New Roman" w:cs="Times New Roman"/>
                <w:sz w:val="24"/>
                <w:szCs w:val="24"/>
                <w:lang w:val="en-US"/>
              </w:rPr>
              <w:t>E</w:t>
            </w:r>
            <w:r w:rsidRPr="001E3318">
              <w:rPr>
                <w:rFonts w:ascii="Times New Roman" w:hAnsi="Times New Roman" w:cs="Times New Roman"/>
                <w:sz w:val="24"/>
                <w:szCs w:val="24"/>
                <w:lang w:val="en-US"/>
              </w:rPr>
              <w:t>-</w:t>
            </w:r>
            <w:r w:rsidRPr="00202A1E">
              <w:rPr>
                <w:rFonts w:ascii="Times New Roman" w:hAnsi="Times New Roman" w:cs="Times New Roman"/>
                <w:sz w:val="24"/>
                <w:szCs w:val="24"/>
                <w:lang w:val="en-US"/>
              </w:rPr>
              <w:t>mail</w:t>
            </w:r>
            <w:r w:rsidRPr="001E3318">
              <w:rPr>
                <w:rFonts w:ascii="Times New Roman" w:hAnsi="Times New Roman" w:cs="Times New Roman"/>
                <w:sz w:val="24"/>
                <w:szCs w:val="24"/>
                <w:lang w:val="en-US"/>
              </w:rPr>
              <w:t>:</w:t>
            </w:r>
          </w:p>
        </w:tc>
        <w:tc>
          <w:tcPr>
            <w:tcW w:w="5245" w:type="dxa"/>
          </w:tcPr>
          <w:p w:rsidR="00250A1B" w:rsidRPr="00471984" w:rsidRDefault="00471984" w:rsidP="00705599">
            <w:pPr>
              <w:pStyle w:val="af5"/>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r>
              <w:rPr>
                <w:rFonts w:ascii="Times New Roman" w:hAnsi="Times New Roman" w:cs="Times New Roman"/>
                <w:sz w:val="24"/>
                <w:szCs w:val="24"/>
                <w:lang w:val="ru-RU"/>
              </w:rPr>
              <w:t>Директор</w:t>
            </w:r>
          </w:p>
          <w:p w:rsidR="00250A1B" w:rsidRPr="00202A1E" w:rsidRDefault="00250A1B" w:rsidP="00705599">
            <w:pPr>
              <w:pStyle w:val="af5"/>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202A1E">
              <w:rPr>
                <w:rFonts w:ascii="Times New Roman" w:hAnsi="Times New Roman" w:cs="Times New Roman"/>
                <w:sz w:val="24"/>
                <w:szCs w:val="24"/>
                <w:lang w:val="ru-RU"/>
              </w:rPr>
              <w:t>___________________</w:t>
            </w:r>
            <w:r w:rsidR="00895491">
              <w:rPr>
                <w:rFonts w:ascii="Times New Roman" w:hAnsi="Times New Roman" w:cs="Times New Roman"/>
                <w:sz w:val="24"/>
                <w:szCs w:val="24"/>
                <w:lang w:val="ru-RU"/>
              </w:rPr>
              <w:t>/</w:t>
            </w:r>
            <w:r w:rsidR="0094308E">
              <w:rPr>
                <w:rFonts w:ascii="Times New Roman" w:hAnsi="Times New Roman" w:cs="Times New Roman"/>
                <w:sz w:val="24"/>
                <w:szCs w:val="24"/>
                <w:lang w:val="ru-RU" w:eastAsia="ar-SA"/>
              </w:rPr>
              <w:t>_________________</w:t>
            </w:r>
            <w:r w:rsidR="00895491">
              <w:rPr>
                <w:rFonts w:ascii="Times New Roman" w:hAnsi="Times New Roman" w:cs="Times New Roman"/>
                <w:sz w:val="24"/>
                <w:szCs w:val="24"/>
                <w:lang w:val="ru-RU" w:eastAsia="ar-SA"/>
              </w:rPr>
              <w:t>/</w:t>
            </w:r>
            <w:r w:rsidRPr="00202A1E">
              <w:rPr>
                <w:rFonts w:ascii="Times New Roman" w:hAnsi="Times New Roman" w:cs="Times New Roman"/>
                <w:sz w:val="24"/>
                <w:szCs w:val="24"/>
                <w:lang w:val="ru-RU"/>
              </w:rPr>
              <w:t xml:space="preserve"> </w:t>
            </w:r>
          </w:p>
          <w:p w:rsidR="00250A1B" w:rsidRPr="00202A1E" w:rsidRDefault="00250A1B" w:rsidP="00705599">
            <w:pPr>
              <w:pStyle w:val="af5"/>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202A1E">
              <w:rPr>
                <w:rFonts w:ascii="Times New Roman" w:hAnsi="Times New Roman" w:cs="Times New Roman"/>
                <w:sz w:val="24"/>
                <w:szCs w:val="24"/>
              </w:rPr>
              <w:t>E</w:t>
            </w:r>
            <w:r w:rsidRPr="00202A1E">
              <w:rPr>
                <w:rFonts w:ascii="Times New Roman" w:hAnsi="Times New Roman" w:cs="Times New Roman"/>
                <w:sz w:val="24"/>
                <w:szCs w:val="24"/>
                <w:lang w:val="ru-RU"/>
              </w:rPr>
              <w:t>-</w:t>
            </w:r>
            <w:r w:rsidRPr="00202A1E">
              <w:rPr>
                <w:rFonts w:ascii="Times New Roman" w:hAnsi="Times New Roman" w:cs="Times New Roman"/>
                <w:sz w:val="24"/>
                <w:szCs w:val="24"/>
              </w:rPr>
              <w:t>mail</w:t>
            </w:r>
            <w:r w:rsidRPr="00202A1E">
              <w:rPr>
                <w:rFonts w:ascii="Times New Roman" w:hAnsi="Times New Roman" w:cs="Times New Roman"/>
                <w:sz w:val="24"/>
                <w:szCs w:val="24"/>
                <w:lang w:val="ru-RU"/>
              </w:rPr>
              <w:t>:</w:t>
            </w:r>
          </w:p>
        </w:tc>
      </w:tr>
    </w:tbl>
    <w:p w:rsidR="00250A1B" w:rsidRPr="00202A1E" w:rsidRDefault="00250A1B" w:rsidP="007D76BB">
      <w:pPr>
        <w:ind w:left="1416" w:firstLine="708"/>
        <w:rPr>
          <w:b/>
        </w:rPr>
      </w:pPr>
    </w:p>
    <w:p w:rsidR="00250A1B" w:rsidRPr="00202A1E" w:rsidRDefault="00250A1B" w:rsidP="007D76BB">
      <w:pPr>
        <w:ind w:left="1416" w:firstLine="708"/>
        <w:rPr>
          <w:b/>
        </w:rPr>
      </w:pPr>
    </w:p>
    <w:p w:rsidR="00D310AF" w:rsidRPr="00202A1E" w:rsidRDefault="00D310AF" w:rsidP="00C174F9">
      <w:pPr>
        <w:ind w:left="283" w:firstLine="425"/>
        <w:jc w:val="both"/>
      </w:pPr>
    </w:p>
    <w:p w:rsidR="007C3DFB" w:rsidRPr="00202A1E" w:rsidRDefault="007C3DFB" w:rsidP="00C174F9">
      <w:pPr>
        <w:ind w:left="283" w:firstLine="425"/>
        <w:jc w:val="both"/>
      </w:pPr>
    </w:p>
    <w:p w:rsidR="00202A1E" w:rsidRDefault="00202A1E" w:rsidP="007C3DFB">
      <w:pPr>
        <w:ind w:left="283" w:firstLine="425"/>
        <w:jc w:val="right"/>
      </w:pPr>
    </w:p>
    <w:p w:rsidR="00202A1E" w:rsidRDefault="00202A1E" w:rsidP="007C3DFB">
      <w:pPr>
        <w:ind w:left="283" w:firstLine="425"/>
        <w:jc w:val="right"/>
      </w:pPr>
    </w:p>
    <w:p w:rsidR="00FB2621" w:rsidRDefault="00FB2621" w:rsidP="007C3DFB">
      <w:pPr>
        <w:ind w:left="283" w:firstLine="425"/>
        <w:jc w:val="right"/>
      </w:pPr>
    </w:p>
    <w:p w:rsidR="0094308E" w:rsidRDefault="0094308E" w:rsidP="007C3DFB">
      <w:pPr>
        <w:ind w:left="283" w:firstLine="425"/>
        <w:jc w:val="right"/>
      </w:pPr>
    </w:p>
    <w:p w:rsidR="0094308E" w:rsidRDefault="0094308E" w:rsidP="007C3DFB">
      <w:pPr>
        <w:ind w:left="283" w:firstLine="425"/>
        <w:jc w:val="right"/>
      </w:pPr>
    </w:p>
    <w:p w:rsidR="0094308E" w:rsidRDefault="0094308E" w:rsidP="007C3DFB">
      <w:pPr>
        <w:ind w:left="283" w:firstLine="425"/>
        <w:jc w:val="right"/>
      </w:pPr>
    </w:p>
    <w:p w:rsidR="00F80AAF" w:rsidRDefault="00F80AAF" w:rsidP="007C3DFB">
      <w:pPr>
        <w:ind w:left="283" w:firstLine="425"/>
        <w:jc w:val="right"/>
      </w:pPr>
    </w:p>
    <w:p w:rsidR="00F80AAF" w:rsidRDefault="00F80AAF" w:rsidP="007C3DFB">
      <w:pPr>
        <w:ind w:left="283" w:firstLine="425"/>
        <w:jc w:val="right"/>
      </w:pPr>
    </w:p>
    <w:p w:rsidR="00F80AAF" w:rsidRDefault="00F80AAF" w:rsidP="007C3DFB">
      <w:pPr>
        <w:ind w:left="283" w:firstLine="425"/>
        <w:jc w:val="right"/>
      </w:pPr>
    </w:p>
    <w:p w:rsidR="00F80AAF" w:rsidRDefault="00F80AAF" w:rsidP="007C3DFB">
      <w:pPr>
        <w:ind w:left="283" w:firstLine="425"/>
        <w:jc w:val="right"/>
      </w:pPr>
    </w:p>
    <w:p w:rsidR="00F80AAF" w:rsidRDefault="00F80AAF" w:rsidP="007C3DFB">
      <w:pPr>
        <w:ind w:left="283" w:firstLine="425"/>
        <w:jc w:val="right"/>
      </w:pPr>
    </w:p>
    <w:p w:rsidR="0094308E" w:rsidRDefault="0094308E" w:rsidP="007C3DFB">
      <w:pPr>
        <w:ind w:left="283" w:firstLine="425"/>
        <w:jc w:val="right"/>
      </w:pPr>
    </w:p>
    <w:p w:rsidR="0094308E" w:rsidRDefault="0094308E" w:rsidP="007C3DFB">
      <w:pPr>
        <w:ind w:left="283" w:firstLine="425"/>
        <w:jc w:val="right"/>
      </w:pPr>
    </w:p>
    <w:p w:rsidR="00202A1E" w:rsidRDefault="00202A1E" w:rsidP="007C3DFB">
      <w:pPr>
        <w:ind w:left="283" w:firstLine="425"/>
        <w:jc w:val="right"/>
      </w:pPr>
    </w:p>
    <w:p w:rsidR="00FB2621" w:rsidRDefault="00EC09C3" w:rsidP="007C3DFB">
      <w:pPr>
        <w:ind w:left="283" w:firstLine="425"/>
        <w:jc w:val="right"/>
      </w:pPr>
      <w:r w:rsidRPr="00202A1E">
        <w:t xml:space="preserve"> </w:t>
      </w:r>
      <w:r w:rsidR="00FB2621">
        <w:t xml:space="preserve">                        </w:t>
      </w:r>
    </w:p>
    <w:p w:rsidR="00F358D7" w:rsidRDefault="00F358D7" w:rsidP="007C3DFB">
      <w:pPr>
        <w:ind w:left="283" w:firstLine="425"/>
        <w:jc w:val="right"/>
      </w:pPr>
    </w:p>
    <w:p w:rsidR="00EC09C3" w:rsidRDefault="00FB2621" w:rsidP="007C3DFB">
      <w:pPr>
        <w:ind w:left="283" w:firstLine="425"/>
        <w:jc w:val="right"/>
      </w:pPr>
      <w:r>
        <w:t xml:space="preserve"> </w:t>
      </w:r>
      <w:r w:rsidR="00EC09C3" w:rsidRPr="00202A1E">
        <w:t>Приложение № 1</w:t>
      </w:r>
    </w:p>
    <w:p w:rsidR="00F358D7" w:rsidRDefault="00FB2621" w:rsidP="006E3C9F">
      <w:pPr>
        <w:ind w:left="283" w:firstLine="425"/>
        <w:jc w:val="right"/>
      </w:pPr>
      <w:r>
        <w:t xml:space="preserve">                                                                            </w:t>
      </w:r>
      <w:r w:rsidR="001E3318">
        <w:t xml:space="preserve">             </w:t>
      </w:r>
      <w:r w:rsidR="00F358D7">
        <w:t xml:space="preserve">                           </w:t>
      </w:r>
      <w:r w:rsidR="001E3318">
        <w:t xml:space="preserve"> </w:t>
      </w:r>
      <w:r w:rsidR="00B83E11" w:rsidRPr="00202A1E">
        <w:t>к Договору №</w:t>
      </w:r>
      <w:r w:rsidR="001E3318">
        <w:t xml:space="preserve">     </w:t>
      </w:r>
    </w:p>
    <w:p w:rsidR="00EC09C3" w:rsidRPr="006E3C9F" w:rsidRDefault="00F358D7" w:rsidP="006E3C9F">
      <w:pPr>
        <w:ind w:left="283" w:firstLine="425"/>
        <w:jc w:val="right"/>
      </w:pPr>
      <w:r>
        <w:t xml:space="preserve">                                                                                                                    </w:t>
      </w:r>
      <w:r w:rsidR="001E3318">
        <w:t xml:space="preserve">от               </w:t>
      </w:r>
      <w:r w:rsidR="00B83E11" w:rsidRPr="00202A1E">
        <w:t>20</w:t>
      </w:r>
      <w:r w:rsidR="007C3DFB" w:rsidRPr="00202A1E">
        <w:t>1</w:t>
      </w:r>
      <w:r w:rsidR="00FB2621">
        <w:t>__</w:t>
      </w:r>
      <w:r w:rsidR="00B83E11" w:rsidRPr="00202A1E">
        <w:t>г.</w:t>
      </w:r>
    </w:p>
    <w:p w:rsidR="00F80AAF" w:rsidRDefault="00F80AAF" w:rsidP="006E3C9F">
      <w:pPr>
        <w:pStyle w:val="ad"/>
        <w:ind w:firstLine="425"/>
        <w:jc w:val="center"/>
        <w:rPr>
          <w:b/>
          <w:sz w:val="28"/>
          <w:szCs w:val="28"/>
        </w:rPr>
      </w:pPr>
    </w:p>
    <w:p w:rsidR="00EC09C3" w:rsidRPr="00FB2621" w:rsidRDefault="00FB2621" w:rsidP="006E3C9F">
      <w:pPr>
        <w:pStyle w:val="ad"/>
        <w:ind w:firstLine="425"/>
        <w:jc w:val="center"/>
        <w:rPr>
          <w:b/>
          <w:bCs/>
          <w:sz w:val="28"/>
          <w:szCs w:val="28"/>
        </w:rPr>
      </w:pPr>
      <w:r w:rsidRPr="00FB2621">
        <w:rPr>
          <w:b/>
          <w:sz w:val="28"/>
          <w:szCs w:val="28"/>
        </w:rPr>
        <w:t>Калькуляция</w:t>
      </w:r>
    </w:p>
    <w:p w:rsidR="00EC09C3" w:rsidRPr="00202A1E" w:rsidRDefault="00EC09C3" w:rsidP="006E3C9F">
      <w:pPr>
        <w:pStyle w:val="ad"/>
        <w:spacing w:after="0"/>
        <w:ind w:left="45" w:firstLine="765"/>
        <w:jc w:val="both"/>
        <w:rPr>
          <w:b/>
          <w:bCs/>
        </w:rPr>
      </w:pPr>
      <w:r w:rsidRPr="00202A1E">
        <w:rPr>
          <w:b/>
          <w:bCs/>
        </w:rPr>
        <w:t>1. Общие сведения</w:t>
      </w:r>
    </w:p>
    <w:p w:rsidR="00EC09C3" w:rsidRPr="00202A1E" w:rsidRDefault="00C174F9" w:rsidP="006E3C9F">
      <w:pPr>
        <w:pStyle w:val="ad"/>
        <w:spacing w:after="0"/>
        <w:ind w:left="45" w:firstLine="765"/>
        <w:jc w:val="both"/>
      </w:pPr>
      <w:r w:rsidRPr="00202A1E">
        <w:rPr>
          <w:bCs/>
        </w:rPr>
        <w:t>1</w:t>
      </w:r>
      <w:r w:rsidR="00EC09C3" w:rsidRPr="00202A1E">
        <w:t xml:space="preserve">.1. </w:t>
      </w:r>
      <w:r w:rsidR="00EC09C3" w:rsidRPr="00202A1E">
        <w:rPr>
          <w:b/>
          <w:bCs/>
        </w:rPr>
        <w:t xml:space="preserve">Заказчик: </w:t>
      </w:r>
      <w:r w:rsidR="00F80AAF">
        <w:t>Ч</w:t>
      </w:r>
      <w:r w:rsidR="00EC09C3" w:rsidRPr="00202A1E">
        <w:t>УЗ «</w:t>
      </w:r>
      <w:r w:rsidR="00F80AAF">
        <w:t>КБ «</w:t>
      </w:r>
      <w:proofErr w:type="spellStart"/>
      <w:r w:rsidR="00EC09C3" w:rsidRPr="00202A1E">
        <w:t>РЖД</w:t>
      </w:r>
      <w:r w:rsidR="00F80AAF">
        <w:t>-Медицина</w:t>
      </w:r>
      <w:proofErr w:type="spellEnd"/>
      <w:r w:rsidR="00EC09C3" w:rsidRPr="00202A1E">
        <w:t>»</w:t>
      </w:r>
      <w:r w:rsidR="00F80AAF">
        <w:t xml:space="preserve"> г. Самара»</w:t>
      </w:r>
      <w:r w:rsidR="00EC09C3" w:rsidRPr="00202A1E">
        <w:t>.</w:t>
      </w:r>
    </w:p>
    <w:p w:rsidR="00EC09C3" w:rsidRPr="00BA3099" w:rsidRDefault="00C174F9" w:rsidP="006E3C9F">
      <w:pPr>
        <w:pStyle w:val="ad"/>
        <w:spacing w:after="0"/>
        <w:ind w:left="45" w:firstLine="765"/>
        <w:jc w:val="both"/>
        <w:rPr>
          <w:b/>
          <w:bCs/>
        </w:rPr>
      </w:pPr>
      <w:r w:rsidRPr="00202A1E">
        <w:t>1</w:t>
      </w:r>
      <w:r w:rsidR="00EC09C3" w:rsidRPr="00202A1E">
        <w:t xml:space="preserve">.2. </w:t>
      </w:r>
      <w:r w:rsidR="00EC09C3" w:rsidRPr="00202A1E">
        <w:rPr>
          <w:b/>
          <w:bCs/>
        </w:rPr>
        <w:t xml:space="preserve">Адреса выполнения работ: </w:t>
      </w:r>
      <w:r w:rsidR="0094308E">
        <w:t>________________________________</w:t>
      </w:r>
    </w:p>
    <w:p w:rsidR="00EC09C3" w:rsidRPr="00202A1E" w:rsidRDefault="00EC09C3" w:rsidP="006E3C9F">
      <w:pPr>
        <w:pStyle w:val="ad"/>
        <w:spacing w:after="0"/>
        <w:ind w:left="45" w:firstLine="765"/>
        <w:jc w:val="both"/>
        <w:rPr>
          <w:b/>
          <w:bCs/>
        </w:rPr>
      </w:pPr>
      <w:r w:rsidRPr="00202A1E">
        <w:rPr>
          <w:b/>
        </w:rPr>
        <w:t>1.3.</w:t>
      </w:r>
      <w:r w:rsidR="00C174F9" w:rsidRPr="00202A1E">
        <w:rPr>
          <w:b/>
          <w:bCs/>
        </w:rPr>
        <w:t>Виды работ</w:t>
      </w:r>
      <w:r w:rsidR="00BA3099">
        <w:rPr>
          <w:b/>
          <w:bCs/>
        </w:rPr>
        <w:t>:</w:t>
      </w:r>
    </w:p>
    <w:tbl>
      <w:tblPr>
        <w:tblStyle w:val="af7"/>
        <w:tblW w:w="10490" w:type="dxa"/>
        <w:tblInd w:w="-176" w:type="dxa"/>
        <w:tblLayout w:type="fixed"/>
        <w:tblLook w:val="04A0"/>
      </w:tblPr>
      <w:tblGrid>
        <w:gridCol w:w="568"/>
        <w:gridCol w:w="992"/>
        <w:gridCol w:w="5245"/>
        <w:gridCol w:w="850"/>
        <w:gridCol w:w="709"/>
        <w:gridCol w:w="992"/>
        <w:gridCol w:w="1134"/>
      </w:tblGrid>
      <w:tr w:rsidR="00FB2621" w:rsidRPr="00471984" w:rsidTr="00D20AC1">
        <w:trPr>
          <w:trHeight w:val="579"/>
        </w:trPr>
        <w:tc>
          <w:tcPr>
            <w:tcW w:w="568" w:type="dxa"/>
            <w:vMerge w:val="restart"/>
          </w:tcPr>
          <w:p w:rsidR="00FB2621" w:rsidRPr="00471984" w:rsidRDefault="00FB2621">
            <w:pPr>
              <w:pStyle w:val="ad"/>
              <w:ind w:left="0"/>
              <w:jc w:val="both"/>
            </w:pPr>
            <w:r w:rsidRPr="00471984">
              <w:t xml:space="preserve">№ </w:t>
            </w:r>
            <w:proofErr w:type="spellStart"/>
            <w:proofErr w:type="gramStart"/>
            <w:r w:rsidRPr="00471984">
              <w:t>п</w:t>
            </w:r>
            <w:proofErr w:type="spellEnd"/>
            <w:proofErr w:type="gramEnd"/>
            <w:r w:rsidRPr="00471984">
              <w:t>/</w:t>
            </w:r>
            <w:proofErr w:type="spellStart"/>
            <w:r w:rsidRPr="00471984">
              <w:t>п</w:t>
            </w:r>
            <w:proofErr w:type="spellEnd"/>
          </w:p>
        </w:tc>
        <w:tc>
          <w:tcPr>
            <w:tcW w:w="992" w:type="dxa"/>
            <w:vMerge w:val="restart"/>
          </w:tcPr>
          <w:p w:rsidR="00FB2621" w:rsidRPr="00471984" w:rsidRDefault="00FB2621">
            <w:pPr>
              <w:pStyle w:val="ad"/>
              <w:ind w:left="0"/>
              <w:jc w:val="both"/>
            </w:pPr>
            <w:r w:rsidRPr="00471984">
              <w:t>Обоснование</w:t>
            </w:r>
          </w:p>
        </w:tc>
        <w:tc>
          <w:tcPr>
            <w:tcW w:w="5245" w:type="dxa"/>
            <w:vMerge w:val="restart"/>
          </w:tcPr>
          <w:p w:rsidR="00FB2621" w:rsidRPr="00471984" w:rsidRDefault="00FB2621" w:rsidP="005733FA">
            <w:pPr>
              <w:pStyle w:val="ad"/>
              <w:ind w:left="-402" w:firstLine="685"/>
              <w:jc w:val="both"/>
            </w:pPr>
            <w:r w:rsidRPr="00471984">
              <w:t>Наименование работ</w:t>
            </w:r>
          </w:p>
        </w:tc>
        <w:tc>
          <w:tcPr>
            <w:tcW w:w="850" w:type="dxa"/>
            <w:vMerge w:val="restart"/>
          </w:tcPr>
          <w:p w:rsidR="00FB2621" w:rsidRPr="00471984" w:rsidRDefault="00FB2621">
            <w:pPr>
              <w:pStyle w:val="ad"/>
              <w:ind w:left="0"/>
              <w:jc w:val="both"/>
            </w:pPr>
            <w:r w:rsidRPr="00471984">
              <w:t xml:space="preserve">Ед. </w:t>
            </w:r>
            <w:proofErr w:type="spellStart"/>
            <w:r w:rsidRPr="00471984">
              <w:t>изм</w:t>
            </w:r>
            <w:proofErr w:type="spellEnd"/>
            <w:r w:rsidRPr="00471984">
              <w:t>.</w:t>
            </w:r>
          </w:p>
        </w:tc>
        <w:tc>
          <w:tcPr>
            <w:tcW w:w="709" w:type="dxa"/>
            <w:vMerge w:val="restart"/>
          </w:tcPr>
          <w:p w:rsidR="00FB2621" w:rsidRPr="00471984" w:rsidRDefault="00FB2621">
            <w:pPr>
              <w:pStyle w:val="ad"/>
              <w:ind w:left="0"/>
              <w:jc w:val="both"/>
            </w:pPr>
            <w:r w:rsidRPr="00471984">
              <w:t>Кол-во ед.</w:t>
            </w:r>
          </w:p>
        </w:tc>
        <w:tc>
          <w:tcPr>
            <w:tcW w:w="2126" w:type="dxa"/>
            <w:gridSpan w:val="2"/>
          </w:tcPr>
          <w:p w:rsidR="00FB2621" w:rsidRPr="00471984" w:rsidRDefault="00FB2621" w:rsidP="00FB2621">
            <w:pPr>
              <w:pStyle w:val="ad"/>
              <w:ind w:left="0"/>
              <w:jc w:val="center"/>
            </w:pPr>
            <w:r w:rsidRPr="00471984">
              <w:t>Стоимость</w:t>
            </w:r>
          </w:p>
        </w:tc>
      </w:tr>
      <w:tr w:rsidR="00FB2621" w:rsidRPr="00471984" w:rsidTr="00D20AC1">
        <w:tc>
          <w:tcPr>
            <w:tcW w:w="568" w:type="dxa"/>
            <w:vMerge/>
          </w:tcPr>
          <w:p w:rsidR="00FB2621" w:rsidRPr="00471984" w:rsidRDefault="00FB2621">
            <w:pPr>
              <w:pStyle w:val="ad"/>
              <w:ind w:left="0"/>
              <w:jc w:val="both"/>
            </w:pPr>
          </w:p>
        </w:tc>
        <w:tc>
          <w:tcPr>
            <w:tcW w:w="992" w:type="dxa"/>
            <w:vMerge/>
          </w:tcPr>
          <w:p w:rsidR="00FB2621" w:rsidRPr="00471984" w:rsidRDefault="00FB2621">
            <w:pPr>
              <w:pStyle w:val="ad"/>
              <w:ind w:left="0"/>
              <w:jc w:val="both"/>
            </w:pPr>
          </w:p>
        </w:tc>
        <w:tc>
          <w:tcPr>
            <w:tcW w:w="5245" w:type="dxa"/>
            <w:vMerge/>
          </w:tcPr>
          <w:p w:rsidR="00FB2621" w:rsidRPr="00471984" w:rsidRDefault="00FB2621">
            <w:pPr>
              <w:pStyle w:val="ad"/>
              <w:ind w:left="0"/>
              <w:jc w:val="both"/>
            </w:pPr>
          </w:p>
        </w:tc>
        <w:tc>
          <w:tcPr>
            <w:tcW w:w="850" w:type="dxa"/>
            <w:vMerge/>
          </w:tcPr>
          <w:p w:rsidR="00FB2621" w:rsidRPr="00471984" w:rsidRDefault="00FB2621">
            <w:pPr>
              <w:pStyle w:val="ad"/>
              <w:ind w:left="0"/>
              <w:jc w:val="both"/>
            </w:pPr>
          </w:p>
        </w:tc>
        <w:tc>
          <w:tcPr>
            <w:tcW w:w="709" w:type="dxa"/>
            <w:vMerge/>
          </w:tcPr>
          <w:p w:rsidR="00FB2621" w:rsidRPr="00471984" w:rsidRDefault="00FB2621">
            <w:pPr>
              <w:pStyle w:val="ad"/>
              <w:ind w:left="0"/>
              <w:jc w:val="both"/>
            </w:pPr>
          </w:p>
        </w:tc>
        <w:tc>
          <w:tcPr>
            <w:tcW w:w="992" w:type="dxa"/>
          </w:tcPr>
          <w:p w:rsidR="00FB2621" w:rsidRPr="00471984" w:rsidRDefault="00FB2621">
            <w:pPr>
              <w:pStyle w:val="ad"/>
              <w:ind w:left="0"/>
              <w:jc w:val="both"/>
            </w:pPr>
            <w:r w:rsidRPr="00471984">
              <w:t>На ед.</w:t>
            </w:r>
          </w:p>
        </w:tc>
        <w:tc>
          <w:tcPr>
            <w:tcW w:w="1134" w:type="dxa"/>
          </w:tcPr>
          <w:p w:rsidR="00FB2621" w:rsidRPr="00471984" w:rsidRDefault="00FB2621">
            <w:pPr>
              <w:pStyle w:val="ad"/>
              <w:ind w:left="0"/>
              <w:jc w:val="both"/>
            </w:pPr>
            <w:r w:rsidRPr="00471984">
              <w:t>Всего</w:t>
            </w:r>
          </w:p>
        </w:tc>
      </w:tr>
      <w:tr w:rsidR="00FB2621" w:rsidRPr="00471984" w:rsidTr="00D20AC1">
        <w:trPr>
          <w:trHeight w:val="633"/>
        </w:trPr>
        <w:tc>
          <w:tcPr>
            <w:tcW w:w="568" w:type="dxa"/>
          </w:tcPr>
          <w:p w:rsidR="00FB2621" w:rsidRPr="00471984" w:rsidRDefault="00FB2621" w:rsidP="00D419C4">
            <w:pPr>
              <w:pStyle w:val="ad"/>
              <w:ind w:left="0"/>
              <w:jc w:val="center"/>
              <w:rPr>
                <w:b/>
              </w:rPr>
            </w:pPr>
          </w:p>
        </w:tc>
        <w:tc>
          <w:tcPr>
            <w:tcW w:w="992" w:type="dxa"/>
          </w:tcPr>
          <w:p w:rsidR="00FB2621" w:rsidRPr="00471984" w:rsidRDefault="00FB2621" w:rsidP="00D419C4">
            <w:pPr>
              <w:pStyle w:val="ad"/>
              <w:ind w:left="0"/>
              <w:jc w:val="center"/>
            </w:pPr>
          </w:p>
        </w:tc>
        <w:tc>
          <w:tcPr>
            <w:tcW w:w="5245" w:type="dxa"/>
          </w:tcPr>
          <w:p w:rsidR="00FB2621" w:rsidRPr="00471984" w:rsidRDefault="00FB2621" w:rsidP="00D419C4">
            <w:pPr>
              <w:pStyle w:val="ad"/>
              <w:ind w:left="0"/>
              <w:rPr>
                <w:b/>
              </w:rPr>
            </w:pPr>
          </w:p>
        </w:tc>
        <w:tc>
          <w:tcPr>
            <w:tcW w:w="850" w:type="dxa"/>
          </w:tcPr>
          <w:p w:rsidR="00FB2621" w:rsidRPr="00471984" w:rsidRDefault="00FB2621" w:rsidP="00D419C4">
            <w:pPr>
              <w:pStyle w:val="ad"/>
              <w:ind w:left="0"/>
              <w:jc w:val="center"/>
              <w:rPr>
                <w:b/>
              </w:rPr>
            </w:pPr>
          </w:p>
        </w:tc>
        <w:tc>
          <w:tcPr>
            <w:tcW w:w="709" w:type="dxa"/>
          </w:tcPr>
          <w:p w:rsidR="00FB2621" w:rsidRPr="00471984" w:rsidRDefault="00FB2621" w:rsidP="00D419C4">
            <w:pPr>
              <w:pStyle w:val="ad"/>
              <w:ind w:left="0"/>
              <w:jc w:val="center"/>
              <w:rPr>
                <w:b/>
              </w:rPr>
            </w:pPr>
          </w:p>
        </w:tc>
        <w:tc>
          <w:tcPr>
            <w:tcW w:w="992" w:type="dxa"/>
          </w:tcPr>
          <w:p w:rsidR="00FB2621" w:rsidRPr="00471984" w:rsidRDefault="00FB2621" w:rsidP="00D419C4">
            <w:pPr>
              <w:pStyle w:val="ad"/>
              <w:ind w:left="0"/>
              <w:jc w:val="center"/>
              <w:rPr>
                <w:b/>
              </w:rPr>
            </w:pPr>
          </w:p>
        </w:tc>
        <w:tc>
          <w:tcPr>
            <w:tcW w:w="1134" w:type="dxa"/>
          </w:tcPr>
          <w:p w:rsidR="00FB2621" w:rsidRPr="00471984" w:rsidRDefault="00FB2621" w:rsidP="00D419C4">
            <w:pPr>
              <w:pStyle w:val="ad"/>
              <w:ind w:left="0"/>
              <w:jc w:val="center"/>
              <w:rPr>
                <w:b/>
              </w:rPr>
            </w:pPr>
          </w:p>
        </w:tc>
      </w:tr>
      <w:tr w:rsidR="00FB2621" w:rsidRPr="00471984" w:rsidTr="00D20AC1">
        <w:trPr>
          <w:trHeight w:val="457"/>
        </w:trPr>
        <w:tc>
          <w:tcPr>
            <w:tcW w:w="568" w:type="dxa"/>
          </w:tcPr>
          <w:p w:rsidR="00FB2621" w:rsidRPr="00471984" w:rsidRDefault="00FB2621" w:rsidP="00D419C4">
            <w:pPr>
              <w:pStyle w:val="ad"/>
              <w:ind w:left="0"/>
              <w:jc w:val="center"/>
            </w:pPr>
          </w:p>
        </w:tc>
        <w:tc>
          <w:tcPr>
            <w:tcW w:w="992" w:type="dxa"/>
          </w:tcPr>
          <w:p w:rsidR="00FB2621" w:rsidRPr="00471984" w:rsidRDefault="00FB2621" w:rsidP="00D419C4">
            <w:pPr>
              <w:pStyle w:val="ad"/>
              <w:ind w:left="0"/>
              <w:jc w:val="center"/>
            </w:pPr>
          </w:p>
        </w:tc>
        <w:tc>
          <w:tcPr>
            <w:tcW w:w="5245" w:type="dxa"/>
          </w:tcPr>
          <w:p w:rsidR="00FB2621" w:rsidRPr="00471984" w:rsidRDefault="00FB2621" w:rsidP="00D419C4">
            <w:pPr>
              <w:pStyle w:val="ad"/>
              <w:ind w:left="0"/>
            </w:pPr>
          </w:p>
        </w:tc>
        <w:tc>
          <w:tcPr>
            <w:tcW w:w="850" w:type="dxa"/>
          </w:tcPr>
          <w:p w:rsidR="00FB2621" w:rsidRPr="00471984" w:rsidRDefault="00FB2621" w:rsidP="00D419C4">
            <w:pPr>
              <w:pStyle w:val="ad"/>
              <w:ind w:left="0"/>
              <w:jc w:val="center"/>
            </w:pPr>
          </w:p>
        </w:tc>
        <w:tc>
          <w:tcPr>
            <w:tcW w:w="709" w:type="dxa"/>
          </w:tcPr>
          <w:p w:rsidR="00FB2621" w:rsidRPr="00471984" w:rsidRDefault="00FB2621" w:rsidP="00D419C4">
            <w:pPr>
              <w:pStyle w:val="ad"/>
              <w:ind w:left="0"/>
              <w:jc w:val="center"/>
            </w:pPr>
          </w:p>
        </w:tc>
        <w:tc>
          <w:tcPr>
            <w:tcW w:w="992" w:type="dxa"/>
          </w:tcPr>
          <w:p w:rsidR="00FB2621" w:rsidRPr="00471984" w:rsidRDefault="00FB2621" w:rsidP="00D419C4">
            <w:pPr>
              <w:pStyle w:val="ad"/>
              <w:ind w:left="0"/>
              <w:jc w:val="center"/>
            </w:pPr>
          </w:p>
        </w:tc>
        <w:tc>
          <w:tcPr>
            <w:tcW w:w="1134" w:type="dxa"/>
          </w:tcPr>
          <w:p w:rsidR="00FB2621" w:rsidRPr="00471984" w:rsidRDefault="00FB2621" w:rsidP="00D419C4">
            <w:pPr>
              <w:pStyle w:val="ad"/>
              <w:ind w:left="0"/>
              <w:jc w:val="center"/>
            </w:pPr>
          </w:p>
        </w:tc>
      </w:tr>
      <w:tr w:rsidR="00FB2621" w:rsidRPr="00471984" w:rsidTr="00D20AC1">
        <w:tc>
          <w:tcPr>
            <w:tcW w:w="568" w:type="dxa"/>
          </w:tcPr>
          <w:p w:rsidR="00FB2621" w:rsidRPr="00471984" w:rsidRDefault="00FB2621" w:rsidP="00D419C4">
            <w:pPr>
              <w:pStyle w:val="ad"/>
              <w:ind w:left="0"/>
              <w:jc w:val="center"/>
            </w:pPr>
          </w:p>
        </w:tc>
        <w:tc>
          <w:tcPr>
            <w:tcW w:w="992" w:type="dxa"/>
          </w:tcPr>
          <w:p w:rsidR="00FB2621" w:rsidRPr="00471984" w:rsidRDefault="00FB2621" w:rsidP="00D419C4">
            <w:pPr>
              <w:pStyle w:val="ad"/>
              <w:ind w:left="0"/>
              <w:jc w:val="center"/>
            </w:pPr>
          </w:p>
        </w:tc>
        <w:tc>
          <w:tcPr>
            <w:tcW w:w="5245" w:type="dxa"/>
          </w:tcPr>
          <w:p w:rsidR="00FB2621" w:rsidRPr="00471984" w:rsidRDefault="00FB2621" w:rsidP="00D419C4">
            <w:pPr>
              <w:pStyle w:val="ad"/>
              <w:ind w:left="0"/>
            </w:pPr>
          </w:p>
        </w:tc>
        <w:tc>
          <w:tcPr>
            <w:tcW w:w="850" w:type="dxa"/>
          </w:tcPr>
          <w:p w:rsidR="00FB2621" w:rsidRPr="00471984" w:rsidRDefault="00FB2621" w:rsidP="00D419C4">
            <w:pPr>
              <w:pStyle w:val="ad"/>
              <w:ind w:left="0"/>
              <w:jc w:val="center"/>
            </w:pPr>
          </w:p>
        </w:tc>
        <w:tc>
          <w:tcPr>
            <w:tcW w:w="709" w:type="dxa"/>
          </w:tcPr>
          <w:p w:rsidR="00FB2621" w:rsidRPr="00471984" w:rsidRDefault="00FB2621" w:rsidP="00D419C4">
            <w:pPr>
              <w:pStyle w:val="ad"/>
              <w:ind w:left="0"/>
              <w:jc w:val="center"/>
            </w:pPr>
          </w:p>
        </w:tc>
        <w:tc>
          <w:tcPr>
            <w:tcW w:w="992" w:type="dxa"/>
          </w:tcPr>
          <w:p w:rsidR="00FB2621" w:rsidRPr="00471984" w:rsidRDefault="00FB2621" w:rsidP="00D419C4">
            <w:pPr>
              <w:pStyle w:val="ad"/>
              <w:ind w:left="0"/>
              <w:jc w:val="center"/>
            </w:pPr>
          </w:p>
        </w:tc>
        <w:tc>
          <w:tcPr>
            <w:tcW w:w="1134" w:type="dxa"/>
          </w:tcPr>
          <w:p w:rsidR="00FB2621" w:rsidRPr="00471984" w:rsidRDefault="00FB2621" w:rsidP="00D419C4">
            <w:pPr>
              <w:pStyle w:val="ad"/>
              <w:ind w:left="0"/>
              <w:jc w:val="center"/>
            </w:pPr>
          </w:p>
        </w:tc>
      </w:tr>
      <w:tr w:rsidR="00FB2621" w:rsidRPr="00471984" w:rsidTr="00D20AC1">
        <w:tc>
          <w:tcPr>
            <w:tcW w:w="568" w:type="dxa"/>
          </w:tcPr>
          <w:p w:rsidR="00FB2621" w:rsidRPr="00471984" w:rsidRDefault="00FB2621" w:rsidP="00D419C4">
            <w:pPr>
              <w:pStyle w:val="ad"/>
              <w:ind w:left="0"/>
              <w:jc w:val="center"/>
              <w:rPr>
                <w:b/>
              </w:rPr>
            </w:pPr>
          </w:p>
        </w:tc>
        <w:tc>
          <w:tcPr>
            <w:tcW w:w="992" w:type="dxa"/>
          </w:tcPr>
          <w:p w:rsidR="00FB2621" w:rsidRPr="00471984" w:rsidRDefault="00FB2621" w:rsidP="00D419C4">
            <w:pPr>
              <w:pStyle w:val="ad"/>
              <w:ind w:left="0"/>
              <w:jc w:val="center"/>
              <w:rPr>
                <w:b/>
              </w:rPr>
            </w:pPr>
          </w:p>
        </w:tc>
        <w:tc>
          <w:tcPr>
            <w:tcW w:w="5245" w:type="dxa"/>
          </w:tcPr>
          <w:p w:rsidR="00FB2621" w:rsidRPr="00471984" w:rsidRDefault="00FB2621" w:rsidP="00D419C4">
            <w:pPr>
              <w:pStyle w:val="ad"/>
              <w:ind w:left="0"/>
              <w:rPr>
                <w:b/>
              </w:rPr>
            </w:pPr>
          </w:p>
        </w:tc>
        <w:tc>
          <w:tcPr>
            <w:tcW w:w="850" w:type="dxa"/>
          </w:tcPr>
          <w:p w:rsidR="00FB2621" w:rsidRPr="00471984" w:rsidRDefault="00FB2621" w:rsidP="00D419C4">
            <w:pPr>
              <w:pStyle w:val="ad"/>
              <w:ind w:left="0"/>
              <w:jc w:val="center"/>
              <w:rPr>
                <w:b/>
              </w:rPr>
            </w:pPr>
          </w:p>
        </w:tc>
        <w:tc>
          <w:tcPr>
            <w:tcW w:w="709" w:type="dxa"/>
          </w:tcPr>
          <w:p w:rsidR="00FB2621" w:rsidRPr="00471984" w:rsidRDefault="00FB2621" w:rsidP="00D419C4">
            <w:pPr>
              <w:pStyle w:val="ad"/>
              <w:ind w:left="0"/>
              <w:jc w:val="center"/>
              <w:rPr>
                <w:b/>
              </w:rPr>
            </w:pPr>
          </w:p>
        </w:tc>
        <w:tc>
          <w:tcPr>
            <w:tcW w:w="992" w:type="dxa"/>
          </w:tcPr>
          <w:p w:rsidR="00FB2621" w:rsidRPr="00471984" w:rsidRDefault="00FB2621" w:rsidP="00D419C4">
            <w:pPr>
              <w:pStyle w:val="ad"/>
              <w:ind w:left="0"/>
              <w:jc w:val="center"/>
              <w:rPr>
                <w:b/>
              </w:rPr>
            </w:pPr>
          </w:p>
        </w:tc>
        <w:tc>
          <w:tcPr>
            <w:tcW w:w="1134" w:type="dxa"/>
          </w:tcPr>
          <w:p w:rsidR="00FB2621" w:rsidRPr="00471984" w:rsidRDefault="00FB2621" w:rsidP="00D419C4">
            <w:pPr>
              <w:pStyle w:val="ad"/>
              <w:ind w:left="0"/>
              <w:jc w:val="center"/>
              <w:rPr>
                <w:b/>
              </w:rPr>
            </w:pPr>
          </w:p>
        </w:tc>
      </w:tr>
      <w:tr w:rsidR="00FB2621" w:rsidRPr="00471984" w:rsidTr="00D20AC1">
        <w:trPr>
          <w:trHeight w:val="327"/>
        </w:trPr>
        <w:tc>
          <w:tcPr>
            <w:tcW w:w="568" w:type="dxa"/>
          </w:tcPr>
          <w:p w:rsidR="00FB2621" w:rsidRPr="00471984" w:rsidRDefault="00FB2621" w:rsidP="00D419C4">
            <w:pPr>
              <w:pStyle w:val="ad"/>
              <w:ind w:left="0"/>
              <w:jc w:val="center"/>
            </w:pPr>
          </w:p>
        </w:tc>
        <w:tc>
          <w:tcPr>
            <w:tcW w:w="992" w:type="dxa"/>
          </w:tcPr>
          <w:p w:rsidR="00FB2621" w:rsidRPr="00471984" w:rsidRDefault="00FB2621" w:rsidP="00D419C4">
            <w:pPr>
              <w:pStyle w:val="ad"/>
              <w:ind w:left="0"/>
              <w:jc w:val="center"/>
            </w:pPr>
          </w:p>
        </w:tc>
        <w:tc>
          <w:tcPr>
            <w:tcW w:w="5245" w:type="dxa"/>
          </w:tcPr>
          <w:p w:rsidR="00FB2621" w:rsidRPr="00471984" w:rsidRDefault="00FB2621" w:rsidP="00D419C4">
            <w:pPr>
              <w:pStyle w:val="ad"/>
              <w:ind w:left="0"/>
            </w:pPr>
          </w:p>
        </w:tc>
        <w:tc>
          <w:tcPr>
            <w:tcW w:w="850" w:type="dxa"/>
          </w:tcPr>
          <w:p w:rsidR="00FB2621" w:rsidRPr="00471984" w:rsidRDefault="00FB2621" w:rsidP="00D419C4">
            <w:pPr>
              <w:pStyle w:val="ad"/>
              <w:ind w:left="0"/>
              <w:jc w:val="center"/>
            </w:pPr>
          </w:p>
        </w:tc>
        <w:tc>
          <w:tcPr>
            <w:tcW w:w="709" w:type="dxa"/>
          </w:tcPr>
          <w:p w:rsidR="00FB2621" w:rsidRPr="00471984" w:rsidRDefault="00FB2621" w:rsidP="00D419C4">
            <w:pPr>
              <w:pStyle w:val="ad"/>
              <w:ind w:left="0"/>
              <w:jc w:val="center"/>
            </w:pPr>
          </w:p>
        </w:tc>
        <w:tc>
          <w:tcPr>
            <w:tcW w:w="992" w:type="dxa"/>
          </w:tcPr>
          <w:p w:rsidR="00FB2621" w:rsidRPr="00471984" w:rsidRDefault="00FB2621" w:rsidP="00D419C4">
            <w:pPr>
              <w:pStyle w:val="ad"/>
              <w:ind w:left="0"/>
              <w:jc w:val="center"/>
            </w:pPr>
          </w:p>
        </w:tc>
        <w:tc>
          <w:tcPr>
            <w:tcW w:w="1134" w:type="dxa"/>
          </w:tcPr>
          <w:p w:rsidR="00FB2621" w:rsidRPr="00471984" w:rsidRDefault="00FB2621" w:rsidP="00D419C4">
            <w:pPr>
              <w:pStyle w:val="ad"/>
              <w:ind w:left="0"/>
              <w:jc w:val="center"/>
            </w:pPr>
          </w:p>
        </w:tc>
      </w:tr>
      <w:tr w:rsidR="00FB2621" w:rsidRPr="00471984" w:rsidTr="00D20AC1">
        <w:tc>
          <w:tcPr>
            <w:tcW w:w="568" w:type="dxa"/>
          </w:tcPr>
          <w:p w:rsidR="00FB2621" w:rsidRPr="00471984" w:rsidRDefault="00FB2621" w:rsidP="00D419C4">
            <w:pPr>
              <w:pStyle w:val="ad"/>
              <w:ind w:left="0"/>
              <w:jc w:val="center"/>
            </w:pPr>
          </w:p>
        </w:tc>
        <w:tc>
          <w:tcPr>
            <w:tcW w:w="992" w:type="dxa"/>
          </w:tcPr>
          <w:p w:rsidR="00FB2621" w:rsidRPr="00471984" w:rsidRDefault="00FB2621" w:rsidP="00D419C4">
            <w:pPr>
              <w:pStyle w:val="ad"/>
              <w:ind w:left="0"/>
              <w:jc w:val="center"/>
            </w:pPr>
          </w:p>
        </w:tc>
        <w:tc>
          <w:tcPr>
            <w:tcW w:w="5245" w:type="dxa"/>
          </w:tcPr>
          <w:p w:rsidR="00FB2621" w:rsidRPr="00471984" w:rsidRDefault="00FB2621" w:rsidP="00D419C4">
            <w:pPr>
              <w:pStyle w:val="ad"/>
              <w:ind w:left="0"/>
            </w:pPr>
          </w:p>
        </w:tc>
        <w:tc>
          <w:tcPr>
            <w:tcW w:w="850" w:type="dxa"/>
          </w:tcPr>
          <w:p w:rsidR="00FB2621" w:rsidRPr="00471984" w:rsidRDefault="00FB2621" w:rsidP="00D419C4">
            <w:pPr>
              <w:pStyle w:val="ad"/>
              <w:ind w:left="0"/>
              <w:jc w:val="center"/>
            </w:pPr>
          </w:p>
        </w:tc>
        <w:tc>
          <w:tcPr>
            <w:tcW w:w="709" w:type="dxa"/>
          </w:tcPr>
          <w:p w:rsidR="00FB2621" w:rsidRPr="00471984" w:rsidRDefault="00FB2621" w:rsidP="00D419C4">
            <w:pPr>
              <w:pStyle w:val="ad"/>
              <w:ind w:left="0"/>
              <w:jc w:val="center"/>
            </w:pPr>
          </w:p>
        </w:tc>
        <w:tc>
          <w:tcPr>
            <w:tcW w:w="992" w:type="dxa"/>
          </w:tcPr>
          <w:p w:rsidR="00FB2621" w:rsidRPr="00471984" w:rsidRDefault="00FB2621" w:rsidP="00D419C4">
            <w:pPr>
              <w:pStyle w:val="ad"/>
              <w:ind w:left="0"/>
              <w:jc w:val="center"/>
            </w:pPr>
          </w:p>
        </w:tc>
        <w:tc>
          <w:tcPr>
            <w:tcW w:w="1134" w:type="dxa"/>
          </w:tcPr>
          <w:p w:rsidR="00FB2621" w:rsidRPr="00471984" w:rsidRDefault="00FB2621" w:rsidP="00D419C4">
            <w:pPr>
              <w:pStyle w:val="ad"/>
              <w:ind w:left="0"/>
              <w:jc w:val="center"/>
            </w:pPr>
          </w:p>
        </w:tc>
      </w:tr>
      <w:tr w:rsidR="00D419C4" w:rsidRPr="00471984" w:rsidTr="00D20AC1">
        <w:tc>
          <w:tcPr>
            <w:tcW w:w="568" w:type="dxa"/>
          </w:tcPr>
          <w:p w:rsidR="00D419C4" w:rsidRPr="00471984" w:rsidRDefault="00D419C4" w:rsidP="00D419C4">
            <w:pPr>
              <w:pStyle w:val="ad"/>
              <w:ind w:left="0"/>
              <w:jc w:val="center"/>
              <w:rPr>
                <w:b/>
              </w:rPr>
            </w:pPr>
          </w:p>
        </w:tc>
        <w:tc>
          <w:tcPr>
            <w:tcW w:w="992" w:type="dxa"/>
          </w:tcPr>
          <w:p w:rsidR="00D419C4" w:rsidRPr="00471984" w:rsidRDefault="00D419C4" w:rsidP="00D419C4">
            <w:pPr>
              <w:pStyle w:val="ad"/>
              <w:ind w:left="0"/>
              <w:jc w:val="center"/>
              <w:rPr>
                <w:b/>
              </w:rPr>
            </w:pPr>
          </w:p>
        </w:tc>
        <w:tc>
          <w:tcPr>
            <w:tcW w:w="5245" w:type="dxa"/>
          </w:tcPr>
          <w:p w:rsidR="00D419C4" w:rsidRPr="00471984" w:rsidRDefault="00D419C4" w:rsidP="00D419C4">
            <w:pPr>
              <w:pStyle w:val="ad"/>
              <w:ind w:left="0"/>
              <w:rPr>
                <w:b/>
              </w:rPr>
            </w:pPr>
          </w:p>
        </w:tc>
        <w:tc>
          <w:tcPr>
            <w:tcW w:w="850" w:type="dxa"/>
          </w:tcPr>
          <w:p w:rsidR="00D419C4" w:rsidRPr="00471984" w:rsidRDefault="00D419C4" w:rsidP="00D419C4">
            <w:pPr>
              <w:pStyle w:val="ad"/>
              <w:ind w:left="0"/>
              <w:jc w:val="center"/>
              <w:rPr>
                <w:b/>
              </w:rPr>
            </w:pPr>
          </w:p>
        </w:tc>
        <w:tc>
          <w:tcPr>
            <w:tcW w:w="709" w:type="dxa"/>
          </w:tcPr>
          <w:p w:rsidR="00D419C4" w:rsidRPr="00471984" w:rsidRDefault="00D419C4" w:rsidP="00D419C4">
            <w:pPr>
              <w:pStyle w:val="ad"/>
              <w:ind w:left="0"/>
              <w:jc w:val="center"/>
              <w:rPr>
                <w:b/>
              </w:rPr>
            </w:pPr>
          </w:p>
        </w:tc>
        <w:tc>
          <w:tcPr>
            <w:tcW w:w="992" w:type="dxa"/>
          </w:tcPr>
          <w:p w:rsidR="00D419C4" w:rsidRPr="00471984" w:rsidRDefault="00D419C4" w:rsidP="00D419C4">
            <w:pPr>
              <w:pStyle w:val="ad"/>
              <w:ind w:left="0"/>
              <w:jc w:val="center"/>
              <w:rPr>
                <w:b/>
              </w:rPr>
            </w:pPr>
          </w:p>
        </w:tc>
        <w:tc>
          <w:tcPr>
            <w:tcW w:w="1134" w:type="dxa"/>
          </w:tcPr>
          <w:p w:rsidR="00D419C4" w:rsidRPr="00471984" w:rsidRDefault="00D419C4" w:rsidP="00D419C4">
            <w:pPr>
              <w:pStyle w:val="ad"/>
              <w:ind w:left="0"/>
              <w:jc w:val="center"/>
              <w:rPr>
                <w:b/>
              </w:rPr>
            </w:pPr>
          </w:p>
        </w:tc>
      </w:tr>
    </w:tbl>
    <w:p w:rsidR="006E3C9F" w:rsidRDefault="005733FA" w:rsidP="00BA3099">
      <w:pPr>
        <w:pStyle w:val="ad"/>
        <w:ind w:left="0"/>
        <w:jc w:val="both"/>
      </w:pPr>
      <w:r w:rsidRPr="00471984">
        <w:rPr>
          <w:b/>
        </w:rPr>
        <w:t>1.4. Периодичность</w:t>
      </w:r>
      <w:r w:rsidRPr="00471984">
        <w:t xml:space="preserve">: </w:t>
      </w:r>
    </w:p>
    <w:p w:rsidR="00202A1E" w:rsidRDefault="00BA3099" w:rsidP="00BA3099">
      <w:pPr>
        <w:pStyle w:val="ad"/>
        <w:ind w:left="0"/>
        <w:jc w:val="both"/>
      </w:pPr>
      <w:r w:rsidRPr="00471984">
        <w:t>1</w:t>
      </w:r>
      <w:r w:rsidRPr="00471984">
        <w:rPr>
          <w:b/>
        </w:rPr>
        <w:t>.5</w:t>
      </w:r>
      <w:r w:rsidRPr="00471984">
        <w:t xml:space="preserve">. </w:t>
      </w:r>
      <w:r w:rsidRPr="00471984">
        <w:rPr>
          <w:b/>
          <w:bCs/>
        </w:rPr>
        <w:t>Порядок контроля и приемки работ:</w:t>
      </w:r>
      <w:r w:rsidRPr="00471984">
        <w:t xml:space="preserve"> </w:t>
      </w:r>
      <w:proofErr w:type="gramStart"/>
      <w:r w:rsidRPr="00471984">
        <w:t>Контроль за</w:t>
      </w:r>
      <w:proofErr w:type="gramEnd"/>
      <w:r w:rsidRPr="00471984">
        <w:t xml:space="preserve"> качеством и сроками выполнения работ производится представителем Заказчика. После выполнения работ Заказчик и Подрядчик составляют Акт приемки выполненных работ.</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245"/>
      </w:tblGrid>
      <w:tr w:rsidR="00895491" w:rsidRPr="00202A1E" w:rsidTr="007E6DBB">
        <w:tc>
          <w:tcPr>
            <w:tcW w:w="4962" w:type="dxa"/>
          </w:tcPr>
          <w:p w:rsidR="00895491" w:rsidRPr="00202A1E" w:rsidRDefault="00895491" w:rsidP="007E6DBB">
            <w:pPr>
              <w:pStyle w:val="af5"/>
              <w:widowControl w:val="0"/>
              <w:suppressAutoHyphens/>
              <w:autoSpaceDN w:val="0"/>
              <w:spacing w:after="200" w:line="216" w:lineRule="auto"/>
              <w:jc w:val="both"/>
              <w:textAlignment w:val="baseline"/>
              <w:rPr>
                <w:rFonts w:ascii="Times New Roman" w:hAnsi="Times New Roman" w:cs="Times New Roman"/>
                <w:b/>
                <w:sz w:val="24"/>
                <w:szCs w:val="24"/>
                <w:lang w:val="ru-RU" w:eastAsia="ar-SA"/>
              </w:rPr>
            </w:pPr>
            <w:r w:rsidRPr="00202A1E">
              <w:rPr>
                <w:rFonts w:ascii="Times New Roman" w:hAnsi="Times New Roman" w:cs="Times New Roman"/>
                <w:b/>
                <w:sz w:val="24"/>
                <w:szCs w:val="24"/>
                <w:lang w:val="ru-RU" w:eastAsia="ar-SA"/>
              </w:rPr>
              <w:t>Заказчик:</w:t>
            </w:r>
          </w:p>
          <w:p w:rsidR="00F80AAF" w:rsidRPr="00202A1E" w:rsidRDefault="00F80AAF" w:rsidP="00F80AAF">
            <w:pPr>
              <w:pStyle w:val="ad"/>
              <w:spacing w:after="0"/>
              <w:ind w:left="0" w:right="-340"/>
              <w:rPr>
                <w:b/>
              </w:rPr>
            </w:pPr>
            <w:r>
              <w:rPr>
                <w:b/>
              </w:rPr>
              <w:t>Ч</w:t>
            </w:r>
            <w:r w:rsidRPr="00202A1E">
              <w:rPr>
                <w:b/>
              </w:rPr>
              <w:t>УЗ «</w:t>
            </w:r>
            <w:r>
              <w:rPr>
                <w:b/>
              </w:rPr>
              <w:t>КБ «</w:t>
            </w:r>
            <w:proofErr w:type="spellStart"/>
            <w:r>
              <w:rPr>
                <w:b/>
              </w:rPr>
              <w:t>РЖД-Медицина</w:t>
            </w:r>
            <w:proofErr w:type="spellEnd"/>
            <w:r>
              <w:rPr>
                <w:b/>
              </w:rPr>
              <w:t>» г</w:t>
            </w:r>
            <w:proofErr w:type="gramStart"/>
            <w:r>
              <w:rPr>
                <w:b/>
              </w:rPr>
              <w:t>.</w:t>
            </w:r>
            <w:r w:rsidRPr="00202A1E">
              <w:rPr>
                <w:b/>
              </w:rPr>
              <w:t>С</w:t>
            </w:r>
            <w:proofErr w:type="gramEnd"/>
            <w:r w:rsidRPr="00202A1E">
              <w:rPr>
                <w:b/>
              </w:rPr>
              <w:t>амара»</w:t>
            </w:r>
          </w:p>
          <w:p w:rsidR="00895491" w:rsidRPr="00063978" w:rsidRDefault="00895491" w:rsidP="007E6DBB">
            <w:pPr>
              <w:jc w:val="both"/>
              <w:rPr>
                <w:sz w:val="22"/>
                <w:szCs w:val="22"/>
              </w:rPr>
            </w:pPr>
            <w:r w:rsidRPr="00063978">
              <w:rPr>
                <w:sz w:val="22"/>
                <w:szCs w:val="22"/>
              </w:rPr>
              <w:t xml:space="preserve">443041, Самарская область, </w:t>
            </w:r>
          </w:p>
          <w:p w:rsidR="00895491" w:rsidRPr="00063978" w:rsidRDefault="00895491" w:rsidP="007E6DBB">
            <w:pPr>
              <w:jc w:val="both"/>
              <w:rPr>
                <w:sz w:val="22"/>
                <w:szCs w:val="22"/>
              </w:rPr>
            </w:pPr>
            <w:r w:rsidRPr="00063978">
              <w:rPr>
                <w:sz w:val="22"/>
                <w:szCs w:val="22"/>
              </w:rPr>
              <w:t>г. Самара, ул. Агибалова,12</w:t>
            </w:r>
          </w:p>
          <w:p w:rsidR="00895491" w:rsidRPr="00063978" w:rsidRDefault="00895491" w:rsidP="007E6DBB">
            <w:pPr>
              <w:jc w:val="both"/>
              <w:rPr>
                <w:sz w:val="22"/>
                <w:szCs w:val="22"/>
              </w:rPr>
            </w:pPr>
            <w:r w:rsidRPr="00063978">
              <w:rPr>
                <w:sz w:val="22"/>
                <w:szCs w:val="22"/>
              </w:rPr>
              <w:t>тел. (846) 372-21-50</w:t>
            </w:r>
          </w:p>
          <w:p w:rsidR="00895491" w:rsidRPr="00063978" w:rsidRDefault="00895491" w:rsidP="007E6DBB">
            <w:pPr>
              <w:jc w:val="both"/>
              <w:rPr>
                <w:sz w:val="22"/>
                <w:szCs w:val="22"/>
              </w:rPr>
            </w:pPr>
            <w:r w:rsidRPr="00063978">
              <w:rPr>
                <w:sz w:val="22"/>
                <w:szCs w:val="22"/>
              </w:rPr>
              <w:t>ИНН 6311071446   КПП 631101001</w:t>
            </w:r>
          </w:p>
          <w:p w:rsidR="00895491" w:rsidRPr="00063978" w:rsidRDefault="00895491" w:rsidP="007E6DBB">
            <w:pPr>
              <w:jc w:val="both"/>
              <w:rPr>
                <w:sz w:val="22"/>
                <w:szCs w:val="22"/>
              </w:rPr>
            </w:pPr>
            <w:r w:rsidRPr="00063978">
              <w:rPr>
                <w:sz w:val="22"/>
                <w:szCs w:val="22"/>
              </w:rPr>
              <w:t>ОКПО 01113746</w:t>
            </w:r>
          </w:p>
          <w:p w:rsidR="00895491" w:rsidRPr="00063978" w:rsidRDefault="00895491" w:rsidP="007E6DBB">
            <w:pPr>
              <w:jc w:val="both"/>
              <w:rPr>
                <w:sz w:val="22"/>
                <w:szCs w:val="22"/>
              </w:rPr>
            </w:pPr>
            <w:r w:rsidRPr="00063978">
              <w:rPr>
                <w:sz w:val="22"/>
                <w:szCs w:val="22"/>
              </w:rPr>
              <w:t>ОГРН 1046300011471</w:t>
            </w:r>
          </w:p>
          <w:p w:rsidR="00895491" w:rsidRPr="00063978" w:rsidRDefault="00895491" w:rsidP="007E6DBB">
            <w:pPr>
              <w:rPr>
                <w:rFonts w:eastAsia="DejaVu Sans"/>
                <w:color w:val="000000"/>
                <w:sz w:val="22"/>
                <w:szCs w:val="22"/>
              </w:rPr>
            </w:pPr>
            <w:r w:rsidRPr="00063978">
              <w:rPr>
                <w:rFonts w:eastAsia="DejaVu Sans"/>
                <w:color w:val="000000"/>
                <w:sz w:val="22"/>
                <w:szCs w:val="22"/>
              </w:rPr>
              <w:t>Филиал № 6318 Банка ВТБ (ПАО) в г</w:t>
            </w:r>
            <w:proofErr w:type="gramStart"/>
            <w:r w:rsidRPr="00063978">
              <w:rPr>
                <w:rFonts w:eastAsia="DejaVu Sans"/>
                <w:color w:val="000000"/>
                <w:sz w:val="22"/>
                <w:szCs w:val="22"/>
              </w:rPr>
              <w:t>.С</w:t>
            </w:r>
            <w:proofErr w:type="gramEnd"/>
            <w:r w:rsidRPr="00063978">
              <w:rPr>
                <w:rFonts w:eastAsia="DejaVu Sans"/>
                <w:color w:val="000000"/>
                <w:sz w:val="22"/>
                <w:szCs w:val="22"/>
              </w:rPr>
              <w:t>амаре</w:t>
            </w:r>
          </w:p>
          <w:p w:rsidR="00895491" w:rsidRPr="00063978" w:rsidRDefault="00895491" w:rsidP="007E6DBB">
            <w:pPr>
              <w:rPr>
                <w:rFonts w:eastAsia="DejaVu Sans"/>
                <w:color w:val="000000"/>
                <w:sz w:val="22"/>
                <w:szCs w:val="22"/>
              </w:rPr>
            </w:pPr>
            <w:r w:rsidRPr="00063978">
              <w:rPr>
                <w:rFonts w:eastAsia="DejaVu Sans"/>
                <w:color w:val="000000"/>
                <w:sz w:val="22"/>
                <w:szCs w:val="22"/>
              </w:rPr>
              <w:t>БИК 043601968</w:t>
            </w:r>
          </w:p>
          <w:p w:rsidR="00895491" w:rsidRPr="00063978" w:rsidRDefault="00895491" w:rsidP="007E6DBB">
            <w:pPr>
              <w:rPr>
                <w:rFonts w:eastAsia="DejaVu Sans"/>
                <w:color w:val="000000"/>
                <w:sz w:val="22"/>
                <w:szCs w:val="22"/>
              </w:rPr>
            </w:pPr>
            <w:r w:rsidRPr="00063978">
              <w:rPr>
                <w:rFonts w:eastAsia="DejaVu Sans"/>
                <w:color w:val="000000"/>
                <w:sz w:val="22"/>
                <w:szCs w:val="22"/>
              </w:rPr>
              <w:t xml:space="preserve">к/с 30101810422023601968 </w:t>
            </w:r>
          </w:p>
          <w:p w:rsidR="00895491" w:rsidRPr="00063978" w:rsidRDefault="00895491" w:rsidP="007E6DBB">
            <w:pPr>
              <w:pStyle w:val="TextBody"/>
              <w:shd w:val="clear" w:color="auto" w:fill="auto"/>
              <w:suppressAutoHyphens/>
              <w:rPr>
                <w:rFonts w:ascii="Times New Roman" w:hAnsi="Times New Roman" w:cs="Times New Roman"/>
                <w:spacing w:val="0"/>
              </w:rPr>
            </w:pPr>
            <w:proofErr w:type="spellStart"/>
            <w:proofErr w:type="gramStart"/>
            <w:r w:rsidRPr="00063978">
              <w:rPr>
                <w:rFonts w:ascii="Times New Roman" w:hAnsi="Times New Roman" w:cs="Times New Roman"/>
                <w:spacing w:val="0"/>
              </w:rPr>
              <w:t>р</w:t>
            </w:r>
            <w:proofErr w:type="spellEnd"/>
            <w:proofErr w:type="gramEnd"/>
            <w:r w:rsidRPr="00063978">
              <w:rPr>
                <w:rFonts w:ascii="Times New Roman" w:hAnsi="Times New Roman" w:cs="Times New Roman"/>
                <w:spacing w:val="0"/>
              </w:rPr>
              <w:t>/с 40703810534180008861</w:t>
            </w:r>
          </w:p>
          <w:p w:rsidR="00895491" w:rsidRPr="00202A1E" w:rsidRDefault="00895491" w:rsidP="007E6DBB">
            <w:pPr>
              <w:jc w:val="both"/>
              <w:rPr>
                <w:b/>
              </w:rPr>
            </w:pPr>
            <w:proofErr w:type="spellStart"/>
            <w:proofErr w:type="gramStart"/>
            <w:r w:rsidRPr="00202A1E">
              <w:rPr>
                <w:sz w:val="22"/>
                <w:szCs w:val="22"/>
              </w:rPr>
              <w:t>Е</w:t>
            </w:r>
            <w:proofErr w:type="gramEnd"/>
            <w:r w:rsidRPr="00202A1E">
              <w:rPr>
                <w:sz w:val="22"/>
                <w:szCs w:val="22"/>
              </w:rPr>
              <w:t>-mail</w:t>
            </w:r>
            <w:proofErr w:type="spellEnd"/>
            <w:r w:rsidRPr="00202A1E">
              <w:rPr>
                <w:sz w:val="22"/>
                <w:szCs w:val="22"/>
              </w:rPr>
              <w:t xml:space="preserve">: </w:t>
            </w:r>
            <w:hyperlink r:id="rId9" w:tgtFrame="_blank" w:history="1">
              <w:r w:rsidRPr="00202A1E">
                <w:rPr>
                  <w:sz w:val="22"/>
                  <w:szCs w:val="22"/>
                </w:rPr>
                <w:t>sekretar</w:t>
              </w:r>
              <w:r w:rsidRPr="00063978">
                <w:rPr>
                  <w:sz w:val="22"/>
                  <w:szCs w:val="22"/>
                </w:rPr>
                <w:t>@</w:t>
              </w:r>
              <w:r w:rsidRPr="00202A1E">
                <w:rPr>
                  <w:sz w:val="22"/>
                  <w:szCs w:val="22"/>
                </w:rPr>
                <w:t>dkb</w:t>
              </w:r>
              <w:r w:rsidRPr="00063978">
                <w:rPr>
                  <w:sz w:val="22"/>
                  <w:szCs w:val="22"/>
                </w:rPr>
                <w:t>63.</w:t>
              </w:r>
              <w:r w:rsidRPr="00202A1E">
                <w:rPr>
                  <w:sz w:val="22"/>
                  <w:szCs w:val="22"/>
                </w:rPr>
                <w:t>ru</w:t>
              </w:r>
            </w:hyperlink>
          </w:p>
        </w:tc>
        <w:tc>
          <w:tcPr>
            <w:tcW w:w="5245" w:type="dxa"/>
          </w:tcPr>
          <w:p w:rsidR="00895491" w:rsidRPr="00202A1E" w:rsidRDefault="00895491" w:rsidP="007E6DBB">
            <w:pPr>
              <w:shd w:val="clear" w:color="auto" w:fill="FFFFFF"/>
              <w:snapToGrid w:val="0"/>
              <w:ind w:right="-340"/>
            </w:pPr>
            <w:r w:rsidRPr="00202A1E">
              <w:t>Исполнитель:</w:t>
            </w:r>
          </w:p>
          <w:p w:rsidR="00895491" w:rsidRPr="00202A1E" w:rsidRDefault="00895491" w:rsidP="007E6DBB">
            <w:pPr>
              <w:shd w:val="clear" w:color="auto" w:fill="FFFFFF"/>
              <w:snapToGrid w:val="0"/>
              <w:ind w:right="-340"/>
            </w:pPr>
          </w:p>
          <w:p w:rsidR="00895491" w:rsidRPr="00202A1E" w:rsidRDefault="00895491" w:rsidP="007E6DBB">
            <w:pPr>
              <w:shd w:val="clear" w:color="auto" w:fill="FFFFFF"/>
              <w:snapToGrid w:val="0"/>
              <w:ind w:right="-340"/>
            </w:pPr>
          </w:p>
        </w:tc>
      </w:tr>
      <w:tr w:rsidR="00895491" w:rsidRPr="00202A1E" w:rsidTr="007E6DBB">
        <w:trPr>
          <w:trHeight w:val="1427"/>
        </w:trPr>
        <w:tc>
          <w:tcPr>
            <w:tcW w:w="4962" w:type="dxa"/>
          </w:tcPr>
          <w:p w:rsidR="00895491" w:rsidRPr="00471984" w:rsidRDefault="00895491" w:rsidP="007E6DBB">
            <w:pPr>
              <w:pStyle w:val="af5"/>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r>
              <w:rPr>
                <w:rFonts w:ascii="Times New Roman" w:hAnsi="Times New Roman" w:cs="Times New Roman"/>
                <w:sz w:val="24"/>
                <w:szCs w:val="24"/>
                <w:lang w:val="ru-RU"/>
              </w:rPr>
              <w:t>Главный врач</w:t>
            </w:r>
          </w:p>
          <w:p w:rsidR="00895491" w:rsidRPr="00895491" w:rsidRDefault="00895491" w:rsidP="007E6DBB">
            <w:pPr>
              <w:pStyle w:val="af5"/>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895491">
              <w:rPr>
                <w:rFonts w:ascii="Times New Roman" w:hAnsi="Times New Roman" w:cs="Times New Roman"/>
                <w:sz w:val="24"/>
                <w:szCs w:val="24"/>
                <w:lang w:val="ru-RU"/>
              </w:rPr>
              <w:t>___________________</w:t>
            </w:r>
            <w:r>
              <w:rPr>
                <w:rFonts w:ascii="Times New Roman" w:hAnsi="Times New Roman" w:cs="Times New Roman"/>
                <w:sz w:val="24"/>
                <w:szCs w:val="24"/>
                <w:lang w:val="ru-RU"/>
              </w:rPr>
              <w:t>/</w:t>
            </w:r>
            <w:r w:rsidRPr="00202A1E">
              <w:rPr>
                <w:rFonts w:ascii="Times New Roman" w:hAnsi="Times New Roman" w:cs="Times New Roman"/>
                <w:sz w:val="24"/>
                <w:szCs w:val="24"/>
                <w:lang w:val="ru-RU" w:eastAsia="ar-SA"/>
              </w:rPr>
              <w:t>С</w:t>
            </w:r>
            <w:r w:rsidRPr="00895491">
              <w:rPr>
                <w:rFonts w:ascii="Times New Roman" w:hAnsi="Times New Roman" w:cs="Times New Roman"/>
                <w:sz w:val="24"/>
                <w:szCs w:val="24"/>
                <w:lang w:val="ru-RU" w:eastAsia="ar-SA"/>
              </w:rPr>
              <w:t>.</w:t>
            </w:r>
            <w:r w:rsidRPr="00202A1E">
              <w:rPr>
                <w:rFonts w:ascii="Times New Roman" w:hAnsi="Times New Roman" w:cs="Times New Roman"/>
                <w:sz w:val="24"/>
                <w:szCs w:val="24"/>
                <w:lang w:val="ru-RU" w:eastAsia="ar-SA"/>
              </w:rPr>
              <w:t>В</w:t>
            </w:r>
            <w:r w:rsidRPr="00895491">
              <w:rPr>
                <w:rFonts w:ascii="Times New Roman" w:hAnsi="Times New Roman" w:cs="Times New Roman"/>
                <w:sz w:val="24"/>
                <w:szCs w:val="24"/>
                <w:lang w:val="ru-RU" w:eastAsia="ar-SA"/>
              </w:rPr>
              <w:t>.</w:t>
            </w:r>
            <w:r w:rsidRPr="00202A1E">
              <w:rPr>
                <w:rFonts w:ascii="Times New Roman" w:hAnsi="Times New Roman" w:cs="Times New Roman"/>
                <w:sz w:val="24"/>
                <w:szCs w:val="24"/>
                <w:lang w:val="ru-RU" w:eastAsia="ar-SA"/>
              </w:rPr>
              <w:t>Блинов</w:t>
            </w:r>
            <w:r>
              <w:rPr>
                <w:rFonts w:ascii="Times New Roman" w:hAnsi="Times New Roman" w:cs="Times New Roman"/>
                <w:sz w:val="24"/>
                <w:szCs w:val="24"/>
                <w:lang w:val="ru-RU" w:eastAsia="ar-SA"/>
              </w:rPr>
              <w:t>/</w:t>
            </w:r>
            <w:r w:rsidRPr="00895491">
              <w:rPr>
                <w:rFonts w:ascii="Times New Roman" w:hAnsi="Times New Roman" w:cs="Times New Roman"/>
                <w:sz w:val="24"/>
                <w:szCs w:val="24"/>
                <w:lang w:val="ru-RU"/>
              </w:rPr>
              <w:t xml:space="preserve"> </w:t>
            </w:r>
          </w:p>
          <w:p w:rsidR="00895491" w:rsidRPr="00895491" w:rsidRDefault="00895491" w:rsidP="007E6DBB">
            <w:pPr>
              <w:pStyle w:val="ConsNormal"/>
              <w:spacing w:after="200" w:line="216" w:lineRule="auto"/>
              <w:ind w:firstLine="0"/>
              <w:jc w:val="both"/>
              <w:rPr>
                <w:rFonts w:ascii="Times New Roman" w:hAnsi="Times New Roman" w:cs="Times New Roman"/>
                <w:sz w:val="24"/>
                <w:szCs w:val="24"/>
              </w:rPr>
            </w:pPr>
          </w:p>
        </w:tc>
        <w:tc>
          <w:tcPr>
            <w:tcW w:w="5245" w:type="dxa"/>
          </w:tcPr>
          <w:p w:rsidR="00895491" w:rsidRPr="00471984" w:rsidRDefault="00895491" w:rsidP="007E6DBB">
            <w:pPr>
              <w:pStyle w:val="af5"/>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r>
              <w:rPr>
                <w:rFonts w:ascii="Times New Roman" w:hAnsi="Times New Roman" w:cs="Times New Roman"/>
                <w:sz w:val="24"/>
                <w:szCs w:val="24"/>
                <w:lang w:val="ru-RU"/>
              </w:rPr>
              <w:t>Директор</w:t>
            </w:r>
          </w:p>
          <w:p w:rsidR="00895491" w:rsidRPr="00202A1E" w:rsidRDefault="00895491" w:rsidP="007E6DBB">
            <w:pPr>
              <w:pStyle w:val="af5"/>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202A1E">
              <w:rPr>
                <w:rFonts w:ascii="Times New Roman" w:hAnsi="Times New Roman" w:cs="Times New Roman"/>
                <w:sz w:val="24"/>
                <w:szCs w:val="24"/>
                <w:lang w:val="ru-RU"/>
              </w:rPr>
              <w:t>___________________</w:t>
            </w:r>
            <w:r>
              <w:rPr>
                <w:rFonts w:ascii="Times New Roman" w:hAnsi="Times New Roman" w:cs="Times New Roman"/>
                <w:sz w:val="24"/>
                <w:szCs w:val="24"/>
                <w:lang w:val="ru-RU"/>
              </w:rPr>
              <w:t>/</w:t>
            </w:r>
            <w:r w:rsidR="006E3C9F">
              <w:rPr>
                <w:rFonts w:ascii="Times New Roman" w:hAnsi="Times New Roman" w:cs="Times New Roman"/>
                <w:sz w:val="24"/>
                <w:szCs w:val="24"/>
                <w:lang w:val="ru-RU" w:eastAsia="ar-SA"/>
              </w:rPr>
              <w:t>_____________________</w:t>
            </w:r>
            <w:r>
              <w:rPr>
                <w:rFonts w:ascii="Times New Roman" w:hAnsi="Times New Roman" w:cs="Times New Roman"/>
                <w:sz w:val="24"/>
                <w:szCs w:val="24"/>
                <w:lang w:val="ru-RU" w:eastAsia="ar-SA"/>
              </w:rPr>
              <w:t>/</w:t>
            </w:r>
            <w:r w:rsidRPr="00202A1E">
              <w:rPr>
                <w:rFonts w:ascii="Times New Roman" w:hAnsi="Times New Roman" w:cs="Times New Roman"/>
                <w:sz w:val="24"/>
                <w:szCs w:val="24"/>
                <w:lang w:val="ru-RU"/>
              </w:rPr>
              <w:t xml:space="preserve"> </w:t>
            </w:r>
          </w:p>
          <w:p w:rsidR="00895491" w:rsidRPr="00895491" w:rsidRDefault="00895491" w:rsidP="007E6DBB">
            <w:pPr>
              <w:pStyle w:val="af5"/>
              <w:widowControl w:val="0"/>
              <w:suppressAutoHyphens/>
              <w:autoSpaceDN w:val="0"/>
              <w:spacing w:after="200" w:line="216" w:lineRule="auto"/>
              <w:jc w:val="both"/>
              <w:textAlignment w:val="baseline"/>
              <w:rPr>
                <w:rFonts w:ascii="Times New Roman" w:hAnsi="Times New Roman" w:cs="Times New Roman"/>
                <w:sz w:val="24"/>
                <w:szCs w:val="24"/>
                <w:lang w:val="ru-RU"/>
              </w:rPr>
            </w:pPr>
          </w:p>
        </w:tc>
      </w:tr>
    </w:tbl>
    <w:p w:rsidR="00471984" w:rsidRPr="00471984" w:rsidRDefault="00471984" w:rsidP="00BA3099">
      <w:pPr>
        <w:pStyle w:val="ad"/>
        <w:ind w:left="0"/>
        <w:jc w:val="both"/>
      </w:pPr>
    </w:p>
    <w:sectPr w:rsidR="00471984" w:rsidRPr="00471984" w:rsidSect="001F3A22">
      <w:headerReference w:type="default" r:id="rId10"/>
      <w:pgSz w:w="11906" w:h="16838"/>
      <w:pgMar w:top="851" w:right="991" w:bottom="1276" w:left="1077" w:header="340" w:footer="34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9A9" w:rsidRDefault="009339A9">
      <w:r>
        <w:separator/>
      </w:r>
    </w:p>
  </w:endnote>
  <w:endnote w:type="continuationSeparator" w:id="0">
    <w:p w:rsidR="009339A9" w:rsidRDefault="00933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9A9" w:rsidRDefault="009339A9">
      <w:r>
        <w:separator/>
      </w:r>
    </w:p>
  </w:footnote>
  <w:footnote w:type="continuationSeparator" w:id="0">
    <w:p w:rsidR="009339A9" w:rsidRDefault="0093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24" w:rsidRDefault="00DA4AA7">
    <w:pPr>
      <w:pStyle w:val="ab"/>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0;margin-top:.05pt;width:20.9pt;height:13.6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" stroked="f">
          <v:fill opacity="0"/>
          <v:textbox inset="0,0,0,0">
            <w:txbxContent>
              <w:p w:rsidR="002D6B24" w:rsidRDefault="002D6B24"/>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76F060E6"/>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62440A6"/>
    <w:multiLevelType w:val="multilevel"/>
    <w:tmpl w:val="AEAC9EC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E47258"/>
    <w:multiLevelType w:val="multilevel"/>
    <w:tmpl w:val="EA7C3976"/>
    <w:lvl w:ilvl="0">
      <w:start w:val="12"/>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F7C111C"/>
    <w:multiLevelType w:val="multilevel"/>
    <w:tmpl w:val="4852E3A6"/>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5F96E1A"/>
    <w:multiLevelType w:val="multilevel"/>
    <w:tmpl w:val="3BB63E62"/>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D9862BE"/>
    <w:multiLevelType w:val="multilevel"/>
    <w:tmpl w:val="DAD82C9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5330CC"/>
    <w:multiLevelType w:val="multilevel"/>
    <w:tmpl w:val="98A69AC6"/>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7E86E3F"/>
    <w:multiLevelType w:val="multilevel"/>
    <w:tmpl w:val="65B67E06"/>
    <w:lvl w:ilvl="0">
      <w:start w:val="13"/>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9BC222D"/>
    <w:multiLevelType w:val="hybridMultilevel"/>
    <w:tmpl w:val="8EDAB486"/>
    <w:lvl w:ilvl="0" w:tplc="ECBA1C02">
      <w:start w:val="1"/>
      <w:numFmt w:val="bullet"/>
      <w:lvlText w:val="-"/>
      <w:lvlJc w:val="left"/>
      <w:pPr>
        <w:ind w:left="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5C3EEE">
      <w:start w:val="1"/>
      <w:numFmt w:val="bullet"/>
      <w:lvlText w:val="o"/>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868C96">
      <w:start w:val="1"/>
      <w:numFmt w:val="bullet"/>
      <w:lvlText w:val="▪"/>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64264E">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D4DA8A">
      <w:start w:val="1"/>
      <w:numFmt w:val="bullet"/>
      <w:lvlText w:val="o"/>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3ABABA">
      <w:start w:val="1"/>
      <w:numFmt w:val="bullet"/>
      <w:lvlText w:val="▪"/>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98A8C6">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8862FA">
      <w:start w:val="1"/>
      <w:numFmt w:val="bullet"/>
      <w:lvlText w:val="o"/>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D05782">
      <w:start w:val="1"/>
      <w:numFmt w:val="bullet"/>
      <w:lvlText w:val="▪"/>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8D66EE5"/>
    <w:multiLevelType w:val="multilevel"/>
    <w:tmpl w:val="14E63AC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A7D1BFB"/>
    <w:multiLevelType w:val="multilevel"/>
    <w:tmpl w:val="D0A62798"/>
    <w:lvl w:ilvl="0">
      <w:start w:val="9"/>
      <w:numFmt w:val="decimal"/>
      <w:lvlText w:val="%1."/>
      <w:lvlJc w:val="left"/>
      <w:pPr>
        <w:ind w:left="1353"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33D4B85"/>
    <w:multiLevelType w:val="multilevel"/>
    <w:tmpl w:val="EDCE75A2"/>
    <w:lvl w:ilvl="0">
      <w:start w:val="1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9"/>
  </w:num>
  <w:num w:numId="4">
    <w:abstractNumId w:val="4"/>
  </w:num>
  <w:num w:numId="5">
    <w:abstractNumId w:val="2"/>
  </w:num>
  <w:num w:numId="6">
    <w:abstractNumId w:val="6"/>
  </w:num>
  <w:num w:numId="7">
    <w:abstractNumId w:val="11"/>
  </w:num>
  <w:num w:numId="8">
    <w:abstractNumId w:val="5"/>
  </w:num>
  <w:num w:numId="9">
    <w:abstractNumId w:val="10"/>
  </w:num>
  <w:num w:numId="10">
    <w:abstractNumId w:val="7"/>
  </w:num>
  <w:num w:numId="11">
    <w:abstractNumId w:val="3"/>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2"/>
    <o:shapelayout v:ext="edit">
      <o:idmap v:ext="edit" data="4"/>
    </o:shapelayout>
  </w:hdrShapeDefaults>
  <w:footnotePr>
    <w:footnote w:id="-1"/>
    <w:footnote w:id="0"/>
  </w:footnotePr>
  <w:endnotePr>
    <w:endnote w:id="-1"/>
    <w:endnote w:id="0"/>
  </w:endnotePr>
  <w:compat/>
  <w:rsids>
    <w:rsidRoot w:val="00291418"/>
    <w:rsid w:val="0000604B"/>
    <w:rsid w:val="00023CA3"/>
    <w:rsid w:val="00040990"/>
    <w:rsid w:val="0004111E"/>
    <w:rsid w:val="0004228E"/>
    <w:rsid w:val="00051906"/>
    <w:rsid w:val="000767DB"/>
    <w:rsid w:val="00080D9A"/>
    <w:rsid w:val="00093EF0"/>
    <w:rsid w:val="000C7445"/>
    <w:rsid w:val="000D637B"/>
    <w:rsid w:val="000F4FEB"/>
    <w:rsid w:val="001028CA"/>
    <w:rsid w:val="00114EF8"/>
    <w:rsid w:val="00116ECF"/>
    <w:rsid w:val="00125F93"/>
    <w:rsid w:val="001330FE"/>
    <w:rsid w:val="001351CB"/>
    <w:rsid w:val="00152CBE"/>
    <w:rsid w:val="0016428C"/>
    <w:rsid w:val="001776D4"/>
    <w:rsid w:val="00193D39"/>
    <w:rsid w:val="001C09D7"/>
    <w:rsid w:val="001D2385"/>
    <w:rsid w:val="001D41F5"/>
    <w:rsid w:val="001E3318"/>
    <w:rsid w:val="001F399D"/>
    <w:rsid w:val="001F3A22"/>
    <w:rsid w:val="002008B2"/>
    <w:rsid w:val="00202A1E"/>
    <w:rsid w:val="00224245"/>
    <w:rsid w:val="002326EE"/>
    <w:rsid w:val="0023466C"/>
    <w:rsid w:val="002415A6"/>
    <w:rsid w:val="00250A1B"/>
    <w:rsid w:val="00267D30"/>
    <w:rsid w:val="00273C3F"/>
    <w:rsid w:val="00291418"/>
    <w:rsid w:val="002B288E"/>
    <w:rsid w:val="002C4764"/>
    <w:rsid w:val="002D3795"/>
    <w:rsid w:val="002D6B24"/>
    <w:rsid w:val="002E351C"/>
    <w:rsid w:val="002E3839"/>
    <w:rsid w:val="00311123"/>
    <w:rsid w:val="003640E8"/>
    <w:rsid w:val="00391992"/>
    <w:rsid w:val="0039231E"/>
    <w:rsid w:val="00392E9E"/>
    <w:rsid w:val="003A5266"/>
    <w:rsid w:val="003D74F3"/>
    <w:rsid w:val="003E0B6F"/>
    <w:rsid w:val="003F20B4"/>
    <w:rsid w:val="00410C7F"/>
    <w:rsid w:val="0041266C"/>
    <w:rsid w:val="00415602"/>
    <w:rsid w:val="004261F5"/>
    <w:rsid w:val="00456521"/>
    <w:rsid w:val="00466F3C"/>
    <w:rsid w:val="00471984"/>
    <w:rsid w:val="00481638"/>
    <w:rsid w:val="0048471A"/>
    <w:rsid w:val="00485241"/>
    <w:rsid w:val="004947D8"/>
    <w:rsid w:val="00497AAB"/>
    <w:rsid w:val="004A1013"/>
    <w:rsid w:val="004A67E5"/>
    <w:rsid w:val="004B376A"/>
    <w:rsid w:val="004B4A96"/>
    <w:rsid w:val="004D25CF"/>
    <w:rsid w:val="004D58D8"/>
    <w:rsid w:val="004F24E9"/>
    <w:rsid w:val="004F34A6"/>
    <w:rsid w:val="00507352"/>
    <w:rsid w:val="00523D2D"/>
    <w:rsid w:val="005317F9"/>
    <w:rsid w:val="00545B95"/>
    <w:rsid w:val="00550B8A"/>
    <w:rsid w:val="00551C0D"/>
    <w:rsid w:val="00553DB7"/>
    <w:rsid w:val="00556273"/>
    <w:rsid w:val="00564CB4"/>
    <w:rsid w:val="0057120C"/>
    <w:rsid w:val="005733FA"/>
    <w:rsid w:val="005A4554"/>
    <w:rsid w:val="005A5D8F"/>
    <w:rsid w:val="005A713C"/>
    <w:rsid w:val="005C58A2"/>
    <w:rsid w:val="005F1A42"/>
    <w:rsid w:val="00615092"/>
    <w:rsid w:val="00625CCB"/>
    <w:rsid w:val="00640261"/>
    <w:rsid w:val="006508B5"/>
    <w:rsid w:val="00656259"/>
    <w:rsid w:val="00692D78"/>
    <w:rsid w:val="006A2507"/>
    <w:rsid w:val="006B7F2B"/>
    <w:rsid w:val="006D45A3"/>
    <w:rsid w:val="006D5744"/>
    <w:rsid w:val="006E3C9F"/>
    <w:rsid w:val="006F2106"/>
    <w:rsid w:val="00705599"/>
    <w:rsid w:val="00717B2F"/>
    <w:rsid w:val="00720A00"/>
    <w:rsid w:val="00724BF4"/>
    <w:rsid w:val="00760703"/>
    <w:rsid w:val="007648AE"/>
    <w:rsid w:val="0076793D"/>
    <w:rsid w:val="00791BDF"/>
    <w:rsid w:val="007A433F"/>
    <w:rsid w:val="007C2F57"/>
    <w:rsid w:val="007C3DFB"/>
    <w:rsid w:val="007D00B7"/>
    <w:rsid w:val="007D102E"/>
    <w:rsid w:val="007D28AD"/>
    <w:rsid w:val="007D6C32"/>
    <w:rsid w:val="007D76BB"/>
    <w:rsid w:val="007E68F7"/>
    <w:rsid w:val="007E6DBB"/>
    <w:rsid w:val="00806E8C"/>
    <w:rsid w:val="0082083F"/>
    <w:rsid w:val="00824D0C"/>
    <w:rsid w:val="0082573C"/>
    <w:rsid w:val="0086681C"/>
    <w:rsid w:val="0086771D"/>
    <w:rsid w:val="008858E8"/>
    <w:rsid w:val="0089170A"/>
    <w:rsid w:val="00895491"/>
    <w:rsid w:val="008B330D"/>
    <w:rsid w:val="008B7DD4"/>
    <w:rsid w:val="008C6564"/>
    <w:rsid w:val="008C7558"/>
    <w:rsid w:val="008D6F29"/>
    <w:rsid w:val="0090019F"/>
    <w:rsid w:val="00900C33"/>
    <w:rsid w:val="00913AFD"/>
    <w:rsid w:val="00927418"/>
    <w:rsid w:val="009339A9"/>
    <w:rsid w:val="009409AE"/>
    <w:rsid w:val="0094308E"/>
    <w:rsid w:val="0094488E"/>
    <w:rsid w:val="0097561D"/>
    <w:rsid w:val="00983D6A"/>
    <w:rsid w:val="00994FFC"/>
    <w:rsid w:val="009A0BEB"/>
    <w:rsid w:val="009A2105"/>
    <w:rsid w:val="009A5947"/>
    <w:rsid w:val="009A740A"/>
    <w:rsid w:val="009B34BE"/>
    <w:rsid w:val="009D0ADB"/>
    <w:rsid w:val="009D51F8"/>
    <w:rsid w:val="00A36F31"/>
    <w:rsid w:val="00A539AB"/>
    <w:rsid w:val="00A5606E"/>
    <w:rsid w:val="00A61F02"/>
    <w:rsid w:val="00A6277D"/>
    <w:rsid w:val="00A66475"/>
    <w:rsid w:val="00A85B65"/>
    <w:rsid w:val="00A912A2"/>
    <w:rsid w:val="00AA28C4"/>
    <w:rsid w:val="00AB2BA0"/>
    <w:rsid w:val="00AC2C47"/>
    <w:rsid w:val="00AC6367"/>
    <w:rsid w:val="00AD765A"/>
    <w:rsid w:val="00AF6088"/>
    <w:rsid w:val="00B37BD6"/>
    <w:rsid w:val="00B476F9"/>
    <w:rsid w:val="00B530B6"/>
    <w:rsid w:val="00B77F14"/>
    <w:rsid w:val="00B83E11"/>
    <w:rsid w:val="00BA1E31"/>
    <w:rsid w:val="00BA3099"/>
    <w:rsid w:val="00BA713C"/>
    <w:rsid w:val="00BD304E"/>
    <w:rsid w:val="00BF3DCA"/>
    <w:rsid w:val="00BF759E"/>
    <w:rsid w:val="00C11CE2"/>
    <w:rsid w:val="00C174F9"/>
    <w:rsid w:val="00C2199B"/>
    <w:rsid w:val="00C22CF2"/>
    <w:rsid w:val="00C26584"/>
    <w:rsid w:val="00C31863"/>
    <w:rsid w:val="00C330BB"/>
    <w:rsid w:val="00C6047A"/>
    <w:rsid w:val="00C86355"/>
    <w:rsid w:val="00C97A05"/>
    <w:rsid w:val="00CA6546"/>
    <w:rsid w:val="00CD22C2"/>
    <w:rsid w:val="00CF4E1C"/>
    <w:rsid w:val="00CF734A"/>
    <w:rsid w:val="00D20AC1"/>
    <w:rsid w:val="00D251D9"/>
    <w:rsid w:val="00D310AF"/>
    <w:rsid w:val="00D346EE"/>
    <w:rsid w:val="00D367EF"/>
    <w:rsid w:val="00D419C4"/>
    <w:rsid w:val="00D43775"/>
    <w:rsid w:val="00D63017"/>
    <w:rsid w:val="00D93764"/>
    <w:rsid w:val="00D94DD7"/>
    <w:rsid w:val="00DA227E"/>
    <w:rsid w:val="00DA4AA7"/>
    <w:rsid w:val="00DC2AB5"/>
    <w:rsid w:val="00DC3979"/>
    <w:rsid w:val="00DD7F31"/>
    <w:rsid w:val="00DE3774"/>
    <w:rsid w:val="00DE6D5E"/>
    <w:rsid w:val="00E06610"/>
    <w:rsid w:val="00E07A01"/>
    <w:rsid w:val="00E32981"/>
    <w:rsid w:val="00E3594C"/>
    <w:rsid w:val="00E36712"/>
    <w:rsid w:val="00E41128"/>
    <w:rsid w:val="00E61E16"/>
    <w:rsid w:val="00E62742"/>
    <w:rsid w:val="00E730DE"/>
    <w:rsid w:val="00E74732"/>
    <w:rsid w:val="00EA64D4"/>
    <w:rsid w:val="00EC09C3"/>
    <w:rsid w:val="00EC4DCE"/>
    <w:rsid w:val="00EC525B"/>
    <w:rsid w:val="00EE1F13"/>
    <w:rsid w:val="00EF7DBF"/>
    <w:rsid w:val="00F06EBB"/>
    <w:rsid w:val="00F12846"/>
    <w:rsid w:val="00F1750E"/>
    <w:rsid w:val="00F358D7"/>
    <w:rsid w:val="00F432D8"/>
    <w:rsid w:val="00F464B3"/>
    <w:rsid w:val="00F5061C"/>
    <w:rsid w:val="00F54D9D"/>
    <w:rsid w:val="00F552F8"/>
    <w:rsid w:val="00F67501"/>
    <w:rsid w:val="00F72809"/>
    <w:rsid w:val="00F80AAF"/>
    <w:rsid w:val="00F810D5"/>
    <w:rsid w:val="00FB2621"/>
    <w:rsid w:val="00FC2500"/>
    <w:rsid w:val="00FC4B10"/>
    <w:rsid w:val="00FC6FF1"/>
    <w:rsid w:val="00FE51A7"/>
    <w:rsid w:val="00FF76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F9"/>
    <w:pPr>
      <w:suppressAutoHyphens/>
    </w:pPr>
    <w:rPr>
      <w:sz w:val="24"/>
      <w:szCs w:val="24"/>
      <w:lang w:eastAsia="ar-SA"/>
    </w:rPr>
  </w:style>
  <w:style w:type="paragraph" w:styleId="1">
    <w:name w:val="heading 1"/>
    <w:basedOn w:val="a"/>
    <w:next w:val="a"/>
    <w:link w:val="10"/>
    <w:uiPriority w:val="9"/>
    <w:qFormat/>
    <w:rsid w:val="006508B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qFormat/>
    <w:rsid w:val="000767DB"/>
    <w:pPr>
      <w:keepNext/>
      <w:numPr>
        <w:ilvl w:val="4"/>
        <w:numId w:val="1"/>
      </w:numPr>
      <w:jc w:val="both"/>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767DB"/>
    <w:rPr>
      <w:rFonts w:hint="default"/>
      <w:i w:val="0"/>
    </w:rPr>
  </w:style>
  <w:style w:type="character" w:customStyle="1" w:styleId="WW8Num1z1">
    <w:name w:val="WW8Num1z1"/>
    <w:rsid w:val="000767DB"/>
  </w:style>
  <w:style w:type="character" w:customStyle="1" w:styleId="WW8Num1z2">
    <w:name w:val="WW8Num1z2"/>
    <w:rsid w:val="000767DB"/>
  </w:style>
  <w:style w:type="character" w:customStyle="1" w:styleId="WW8Num1z3">
    <w:name w:val="WW8Num1z3"/>
    <w:rsid w:val="000767DB"/>
  </w:style>
  <w:style w:type="character" w:customStyle="1" w:styleId="WW8Num1z4">
    <w:name w:val="WW8Num1z4"/>
    <w:rsid w:val="000767DB"/>
  </w:style>
  <w:style w:type="character" w:customStyle="1" w:styleId="WW8Num1z5">
    <w:name w:val="WW8Num1z5"/>
    <w:rsid w:val="000767DB"/>
  </w:style>
  <w:style w:type="character" w:customStyle="1" w:styleId="WW8Num1z6">
    <w:name w:val="WW8Num1z6"/>
    <w:rsid w:val="000767DB"/>
  </w:style>
  <w:style w:type="character" w:customStyle="1" w:styleId="WW8Num1z7">
    <w:name w:val="WW8Num1z7"/>
    <w:rsid w:val="000767DB"/>
  </w:style>
  <w:style w:type="character" w:customStyle="1" w:styleId="WW8Num1z8">
    <w:name w:val="WW8Num1z8"/>
    <w:rsid w:val="000767DB"/>
  </w:style>
  <w:style w:type="character" w:customStyle="1" w:styleId="11">
    <w:name w:val="Основной шрифт абзаца1"/>
    <w:rsid w:val="000767DB"/>
  </w:style>
  <w:style w:type="character" w:styleId="a3">
    <w:name w:val="page number"/>
    <w:basedOn w:val="11"/>
    <w:rsid w:val="000767DB"/>
  </w:style>
  <w:style w:type="character" w:customStyle="1" w:styleId="a4">
    <w:name w:val="Символ сноски"/>
    <w:rsid w:val="000767DB"/>
    <w:rPr>
      <w:vertAlign w:val="superscript"/>
    </w:rPr>
  </w:style>
  <w:style w:type="character" w:styleId="a5">
    <w:name w:val="footnote reference"/>
    <w:rsid w:val="000767DB"/>
    <w:rPr>
      <w:vertAlign w:val="superscript"/>
    </w:rPr>
  </w:style>
  <w:style w:type="character" w:customStyle="1" w:styleId="a6">
    <w:name w:val="Символы концевой сноски"/>
    <w:rsid w:val="000767DB"/>
    <w:rPr>
      <w:vertAlign w:val="superscript"/>
    </w:rPr>
  </w:style>
  <w:style w:type="character" w:customStyle="1" w:styleId="WW-">
    <w:name w:val="WW-Символы концевой сноски"/>
    <w:rsid w:val="000767DB"/>
  </w:style>
  <w:style w:type="character" w:styleId="a7">
    <w:name w:val="endnote reference"/>
    <w:rsid w:val="000767DB"/>
    <w:rPr>
      <w:vertAlign w:val="superscript"/>
    </w:rPr>
  </w:style>
  <w:style w:type="paragraph" w:styleId="a8">
    <w:name w:val="Title"/>
    <w:basedOn w:val="a"/>
    <w:next w:val="a9"/>
    <w:qFormat/>
    <w:rsid w:val="000767DB"/>
    <w:pPr>
      <w:keepNext/>
      <w:spacing w:before="240" w:after="120"/>
    </w:pPr>
    <w:rPr>
      <w:rFonts w:ascii="Arial" w:eastAsia="Microsoft YaHei" w:hAnsi="Arial" w:cs="Mangal"/>
      <w:sz w:val="28"/>
      <w:szCs w:val="28"/>
    </w:rPr>
  </w:style>
  <w:style w:type="paragraph" w:styleId="a9">
    <w:name w:val="Body Text"/>
    <w:basedOn w:val="a"/>
    <w:rsid w:val="000767DB"/>
    <w:pPr>
      <w:spacing w:after="120"/>
    </w:pPr>
  </w:style>
  <w:style w:type="paragraph" w:styleId="aa">
    <w:name w:val="List"/>
    <w:basedOn w:val="a9"/>
    <w:rsid w:val="000767DB"/>
    <w:rPr>
      <w:rFonts w:cs="Mangal"/>
    </w:rPr>
  </w:style>
  <w:style w:type="paragraph" w:customStyle="1" w:styleId="12">
    <w:name w:val="Название1"/>
    <w:basedOn w:val="a"/>
    <w:rsid w:val="000767DB"/>
    <w:pPr>
      <w:suppressLineNumbers/>
      <w:spacing w:before="120" w:after="120"/>
    </w:pPr>
    <w:rPr>
      <w:rFonts w:cs="Mangal"/>
      <w:i/>
      <w:iCs/>
    </w:rPr>
  </w:style>
  <w:style w:type="paragraph" w:customStyle="1" w:styleId="13">
    <w:name w:val="Указатель1"/>
    <w:basedOn w:val="a"/>
    <w:rsid w:val="000767DB"/>
    <w:pPr>
      <w:suppressLineNumbers/>
    </w:pPr>
    <w:rPr>
      <w:rFonts w:cs="Mangal"/>
    </w:rPr>
  </w:style>
  <w:style w:type="paragraph" w:styleId="ab">
    <w:name w:val="header"/>
    <w:basedOn w:val="a"/>
    <w:rsid w:val="000767DB"/>
    <w:pPr>
      <w:tabs>
        <w:tab w:val="center" w:pos="4677"/>
        <w:tab w:val="right" w:pos="9355"/>
      </w:tabs>
    </w:pPr>
  </w:style>
  <w:style w:type="paragraph" w:styleId="ac">
    <w:name w:val="footnote text"/>
    <w:basedOn w:val="a"/>
    <w:rsid w:val="000767DB"/>
    <w:rPr>
      <w:sz w:val="20"/>
      <w:szCs w:val="20"/>
    </w:rPr>
  </w:style>
  <w:style w:type="paragraph" w:customStyle="1" w:styleId="21">
    <w:name w:val="Основной текст 21"/>
    <w:basedOn w:val="a"/>
    <w:rsid w:val="000767DB"/>
    <w:pPr>
      <w:tabs>
        <w:tab w:val="left" w:pos="0"/>
      </w:tabs>
      <w:autoSpaceDE w:val="0"/>
      <w:jc w:val="both"/>
    </w:pPr>
    <w:rPr>
      <w:rFonts w:ascii="Times New Roman CYR" w:hAnsi="Times New Roman CYR" w:cs="Times New Roman CYR"/>
      <w:sz w:val="28"/>
      <w:szCs w:val="28"/>
    </w:rPr>
  </w:style>
  <w:style w:type="paragraph" w:styleId="ad">
    <w:name w:val="Body Text Indent"/>
    <w:basedOn w:val="a"/>
    <w:rsid w:val="000767DB"/>
    <w:pPr>
      <w:spacing w:after="120"/>
      <w:ind w:left="283"/>
    </w:pPr>
  </w:style>
  <w:style w:type="paragraph" w:customStyle="1" w:styleId="ae">
    <w:name w:val="áû÷íûé"/>
    <w:rsid w:val="000767DB"/>
    <w:pPr>
      <w:suppressAutoHyphens/>
      <w:overflowPunct w:val="0"/>
      <w:autoSpaceDE w:val="0"/>
      <w:textAlignment w:val="baseline"/>
    </w:pPr>
    <w:rPr>
      <w:lang w:eastAsia="ar-SA"/>
    </w:rPr>
  </w:style>
  <w:style w:type="paragraph" w:customStyle="1" w:styleId="31">
    <w:name w:val="Основной текст 31"/>
    <w:basedOn w:val="a"/>
    <w:rsid w:val="000767DB"/>
    <w:pPr>
      <w:spacing w:after="120"/>
    </w:pPr>
    <w:rPr>
      <w:sz w:val="16"/>
      <w:szCs w:val="16"/>
    </w:rPr>
  </w:style>
  <w:style w:type="paragraph" w:customStyle="1" w:styleId="Cell">
    <w:name w:val="Cell"/>
    <w:basedOn w:val="a"/>
    <w:rsid w:val="000767DB"/>
    <w:pPr>
      <w:widowControl w:val="0"/>
    </w:pPr>
    <w:rPr>
      <w:sz w:val="20"/>
      <w:szCs w:val="20"/>
    </w:rPr>
  </w:style>
  <w:style w:type="paragraph" w:customStyle="1" w:styleId="14">
    <w:name w:val="Схема документа1"/>
    <w:basedOn w:val="a"/>
    <w:rsid w:val="000767DB"/>
    <w:pPr>
      <w:shd w:val="clear" w:color="auto" w:fill="000080"/>
    </w:pPr>
    <w:rPr>
      <w:rFonts w:ascii="Tahoma" w:hAnsi="Tahoma" w:cs="Tahoma"/>
      <w:sz w:val="20"/>
      <w:szCs w:val="20"/>
    </w:rPr>
  </w:style>
  <w:style w:type="paragraph" w:customStyle="1" w:styleId="ConsNonformat">
    <w:name w:val="ConsNonformat"/>
    <w:rsid w:val="000767DB"/>
    <w:pPr>
      <w:widowControl w:val="0"/>
      <w:suppressAutoHyphens/>
    </w:pPr>
    <w:rPr>
      <w:rFonts w:ascii="Courier New" w:hAnsi="Courier New" w:cs="Courier New"/>
      <w:lang w:eastAsia="ar-SA"/>
    </w:rPr>
  </w:style>
  <w:style w:type="paragraph" w:styleId="af">
    <w:name w:val="Balloon Text"/>
    <w:basedOn w:val="a"/>
    <w:rsid w:val="000767DB"/>
    <w:rPr>
      <w:rFonts w:ascii="Tahoma" w:hAnsi="Tahoma" w:cs="Tahoma"/>
      <w:sz w:val="16"/>
      <w:szCs w:val="16"/>
    </w:rPr>
  </w:style>
  <w:style w:type="paragraph" w:customStyle="1" w:styleId="af0">
    <w:name w:val="Содержимое врезки"/>
    <w:basedOn w:val="a9"/>
    <w:rsid w:val="000767DB"/>
  </w:style>
  <w:style w:type="paragraph" w:styleId="af1">
    <w:name w:val="footer"/>
    <w:basedOn w:val="a"/>
    <w:rsid w:val="000767DB"/>
    <w:pPr>
      <w:suppressLineNumbers/>
      <w:tabs>
        <w:tab w:val="center" w:pos="4819"/>
        <w:tab w:val="right" w:pos="9638"/>
      </w:tabs>
    </w:pPr>
  </w:style>
  <w:style w:type="paragraph" w:customStyle="1" w:styleId="af2">
    <w:name w:val="Содержимое таблицы"/>
    <w:basedOn w:val="a"/>
    <w:rsid w:val="000767DB"/>
    <w:pPr>
      <w:suppressLineNumbers/>
    </w:pPr>
  </w:style>
  <w:style w:type="paragraph" w:customStyle="1" w:styleId="af3">
    <w:name w:val="Заголовок таблицы"/>
    <w:basedOn w:val="af2"/>
    <w:rsid w:val="000767DB"/>
    <w:pPr>
      <w:jc w:val="center"/>
    </w:pPr>
    <w:rPr>
      <w:b/>
      <w:bCs/>
    </w:rPr>
  </w:style>
  <w:style w:type="character" w:styleId="af4">
    <w:name w:val="Hyperlink"/>
    <w:basedOn w:val="a0"/>
    <w:uiPriority w:val="99"/>
    <w:unhideWhenUsed/>
    <w:rsid w:val="00DC3979"/>
    <w:rPr>
      <w:color w:val="0563C1" w:themeColor="hyperlink"/>
      <w:u w:val="single"/>
    </w:rPr>
  </w:style>
  <w:style w:type="paragraph" w:customStyle="1" w:styleId="ConsNormal">
    <w:name w:val="ConsNormal"/>
    <w:basedOn w:val="a"/>
    <w:link w:val="ConsNormal0"/>
    <w:uiPriority w:val="99"/>
    <w:rsid w:val="00250A1B"/>
    <w:pPr>
      <w:suppressAutoHyphens w:val="0"/>
      <w:snapToGrid w:val="0"/>
      <w:ind w:firstLine="720"/>
    </w:pPr>
    <w:rPr>
      <w:rFonts w:ascii="Arial" w:hAnsi="Arial" w:cs="Arial"/>
      <w:sz w:val="20"/>
      <w:szCs w:val="20"/>
      <w:lang w:eastAsia="ru-RU"/>
    </w:rPr>
  </w:style>
  <w:style w:type="character" w:customStyle="1" w:styleId="ConsNormal0">
    <w:name w:val="ConsNormal Знак"/>
    <w:basedOn w:val="a0"/>
    <w:link w:val="ConsNormal"/>
    <w:uiPriority w:val="99"/>
    <w:locked/>
    <w:rsid w:val="00250A1B"/>
    <w:rPr>
      <w:rFonts w:ascii="Arial" w:hAnsi="Arial" w:cs="Arial"/>
    </w:rPr>
  </w:style>
  <w:style w:type="paragraph" w:styleId="af5">
    <w:name w:val="No Spacing"/>
    <w:basedOn w:val="a"/>
    <w:link w:val="af6"/>
    <w:uiPriority w:val="99"/>
    <w:qFormat/>
    <w:rsid w:val="00250A1B"/>
    <w:pPr>
      <w:suppressAutoHyphens w:val="0"/>
    </w:pPr>
    <w:rPr>
      <w:rFonts w:ascii="Calibri" w:hAnsi="Calibri" w:cs="Calibri"/>
      <w:sz w:val="22"/>
      <w:szCs w:val="22"/>
      <w:lang w:val="en-US" w:eastAsia="en-US"/>
    </w:rPr>
  </w:style>
  <w:style w:type="character" w:customStyle="1" w:styleId="af6">
    <w:name w:val="Без интервала Знак"/>
    <w:basedOn w:val="a0"/>
    <w:link w:val="af5"/>
    <w:uiPriority w:val="99"/>
    <w:locked/>
    <w:rsid w:val="00250A1B"/>
    <w:rPr>
      <w:rFonts w:ascii="Calibri" w:hAnsi="Calibri" w:cs="Calibri"/>
      <w:sz w:val="22"/>
      <w:szCs w:val="22"/>
      <w:lang w:val="en-US" w:eastAsia="en-US"/>
    </w:rPr>
  </w:style>
  <w:style w:type="paragraph" w:customStyle="1" w:styleId="Text">
    <w:name w:val="Text"/>
    <w:basedOn w:val="a"/>
    <w:uiPriority w:val="99"/>
    <w:rsid w:val="00705599"/>
    <w:pPr>
      <w:suppressAutoHyphens w:val="0"/>
      <w:spacing w:after="240"/>
    </w:pPr>
    <w:rPr>
      <w:szCs w:val="20"/>
      <w:lang w:val="en-US" w:eastAsia="en-US"/>
    </w:rPr>
  </w:style>
  <w:style w:type="paragraph" w:customStyle="1" w:styleId="TextBody">
    <w:name w:val="Text Body"/>
    <w:basedOn w:val="a"/>
    <w:rsid w:val="00202A1E"/>
    <w:pPr>
      <w:widowControl w:val="0"/>
      <w:shd w:val="clear" w:color="auto" w:fill="FFFFFF"/>
      <w:suppressAutoHyphens w:val="0"/>
      <w:autoSpaceDE w:val="0"/>
      <w:jc w:val="both"/>
    </w:pPr>
    <w:rPr>
      <w:rFonts w:ascii="Arial" w:hAnsi="Arial" w:cs="Arial"/>
      <w:color w:val="000000"/>
      <w:spacing w:val="6"/>
      <w:sz w:val="22"/>
      <w:szCs w:val="22"/>
      <w:lang w:eastAsia="zh-CN"/>
    </w:rPr>
  </w:style>
  <w:style w:type="table" w:styleId="af7">
    <w:name w:val="Table Grid"/>
    <w:basedOn w:val="a1"/>
    <w:uiPriority w:val="59"/>
    <w:rsid w:val="00FB26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508B5"/>
    <w:rPr>
      <w:rFonts w:asciiTheme="majorHAnsi" w:eastAsiaTheme="majorEastAsia" w:hAnsiTheme="majorHAnsi" w:cstheme="majorBidi"/>
      <w:b/>
      <w:bCs/>
      <w:color w:val="2E74B5" w:themeColor="accent1" w:themeShade="BF"/>
      <w:sz w:val="28"/>
      <w:szCs w:val="28"/>
      <w:lang w:eastAsia="ar-SA"/>
    </w:rPr>
  </w:style>
  <w:style w:type="paragraph" w:styleId="2">
    <w:name w:val="Body Text 2"/>
    <w:basedOn w:val="a"/>
    <w:link w:val="20"/>
    <w:uiPriority w:val="99"/>
    <w:semiHidden/>
    <w:unhideWhenUsed/>
    <w:rsid w:val="006508B5"/>
    <w:pPr>
      <w:spacing w:after="120" w:line="480" w:lineRule="auto"/>
    </w:pPr>
  </w:style>
  <w:style w:type="character" w:customStyle="1" w:styleId="20">
    <w:name w:val="Основной текст 2 Знак"/>
    <w:basedOn w:val="a0"/>
    <w:link w:val="2"/>
    <w:uiPriority w:val="99"/>
    <w:semiHidden/>
    <w:rsid w:val="006508B5"/>
    <w:rPr>
      <w:sz w:val="24"/>
      <w:szCs w:val="24"/>
      <w:lang w:eastAsia="ar-SA"/>
    </w:rPr>
  </w:style>
  <w:style w:type="paragraph" w:styleId="af8">
    <w:name w:val="List Paragraph"/>
    <w:basedOn w:val="a"/>
    <w:uiPriority w:val="34"/>
    <w:qFormat/>
    <w:rsid w:val="00A6277D"/>
    <w:pPr>
      <w:ind w:left="720"/>
      <w:contextualSpacing/>
    </w:pPr>
  </w:style>
  <w:style w:type="paragraph" w:customStyle="1" w:styleId="Standard">
    <w:name w:val="Standard"/>
    <w:uiPriority w:val="99"/>
    <w:rsid w:val="00392E9E"/>
    <w:pPr>
      <w:suppressAutoHyphens/>
      <w:autoSpaceDN w:val="0"/>
      <w:textAlignment w:val="baseline"/>
    </w:pPr>
    <w:rPr>
      <w:rFonts w:eastAsia="Calibri"/>
      <w:kern w:val="3"/>
      <w:sz w:val="24"/>
      <w:szCs w:val="24"/>
    </w:rPr>
  </w:style>
</w:styles>
</file>

<file path=word/webSettings.xml><?xml version="1.0" encoding="utf-8"?>
<w:webSettings xmlns:r="http://schemas.openxmlformats.org/officeDocument/2006/relationships" xmlns:w="http://schemas.openxmlformats.org/wordprocessingml/2006/main">
  <w:divs>
    <w:div w:id="559176944">
      <w:bodyDiv w:val="1"/>
      <w:marLeft w:val="0"/>
      <w:marRight w:val="0"/>
      <w:marTop w:val="0"/>
      <w:marBottom w:val="0"/>
      <w:divBdr>
        <w:top w:val="none" w:sz="0" w:space="0" w:color="auto"/>
        <w:left w:val="none" w:sz="0" w:space="0" w:color="auto"/>
        <w:bottom w:val="none" w:sz="0" w:space="0" w:color="auto"/>
        <w:right w:val="none" w:sz="0" w:space="0" w:color="auto"/>
      </w:divBdr>
    </w:div>
    <w:div w:id="11512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sekretar@dkb63.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mail.ru/compose/?mailto=mailto%3a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4165</Words>
  <Characters>23744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27854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StepanovaIV</cp:lastModifiedBy>
  <cp:revision>7</cp:revision>
  <cp:lastPrinted>2019-04-17T04:14:00Z</cp:lastPrinted>
  <dcterms:created xsi:type="dcterms:W3CDTF">2019-04-24T12:38:00Z</dcterms:created>
  <dcterms:modified xsi:type="dcterms:W3CDTF">2019-11-18T09:55:00Z</dcterms:modified>
</cp:coreProperties>
</file>